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16CC" w14:textId="5EA78FD3" w:rsidR="005B0F3A" w:rsidRPr="00BC3078" w:rsidRDefault="00A07D07" w:rsidP="005B0F3A">
      <w:pPr>
        <w:rPr>
          <w:rFonts w:ascii="Times New Roman" w:hAnsi="Times New Roman" w:cs="Times New Roman"/>
          <w:sz w:val="24"/>
          <w:szCs w:val="24"/>
          <w:lang w:val="kk-KZ"/>
        </w:rPr>
      </w:pPr>
      <w:r w:rsidRPr="00BC3078">
        <w:rPr>
          <w:rFonts w:ascii="Times New Roman" w:hAnsi="Times New Roman" w:cs="Times New Roman"/>
          <w:sz w:val="24"/>
          <w:szCs w:val="24"/>
          <w:lang w:val="kk-KZ"/>
        </w:rPr>
        <w:t xml:space="preserve">7 Дәріс – </w:t>
      </w:r>
      <w:r w:rsidR="005B0F3A" w:rsidRPr="00BC3078">
        <w:rPr>
          <w:rFonts w:ascii="Times New Roman" w:eastAsiaTheme="minorEastAsia" w:hAnsi="Times New Roman" w:cs="Times New Roman"/>
          <w:sz w:val="24"/>
          <w:szCs w:val="24"/>
          <w:lang w:val="kk-KZ" w:eastAsia="ru-RU"/>
        </w:rPr>
        <w:t>Қазақстан Республикасында мемлекеттік қызметте кадрлық жұмыс пен кадрлық саясаттың заңнамалық қамтамасыз етілуі</w:t>
      </w:r>
    </w:p>
    <w:p w14:paraId="57A2CF0C" w14:textId="77777777" w:rsidR="005B0F3A" w:rsidRPr="00BC3078" w:rsidRDefault="005B0F3A" w:rsidP="005B0F3A">
      <w:pPr>
        <w:contextualSpacing/>
        <w:rPr>
          <w:rFonts w:ascii="Times New Roman" w:hAnsi="Times New Roman" w:cs="Times New Roman"/>
          <w:sz w:val="24"/>
          <w:szCs w:val="24"/>
          <w:lang w:val="kk-KZ"/>
        </w:rPr>
      </w:pPr>
    </w:p>
    <w:p w14:paraId="3C9F1E8B" w14:textId="66CEE07C" w:rsidR="00151EE5" w:rsidRPr="00BC3078" w:rsidRDefault="005B0F3A" w:rsidP="00151EE5">
      <w:pPr>
        <w:rPr>
          <w:rFonts w:ascii="Times New Roman" w:hAnsi="Times New Roman" w:cs="Times New Roman"/>
          <w:sz w:val="24"/>
          <w:szCs w:val="24"/>
          <w:lang w:val="kk-KZ"/>
        </w:rPr>
      </w:pPr>
      <w:r w:rsidRPr="00BC3078">
        <w:rPr>
          <w:rFonts w:ascii="Times New Roman" w:hAnsi="Times New Roman" w:cs="Times New Roman"/>
          <w:sz w:val="24"/>
          <w:szCs w:val="24"/>
          <w:lang w:val="kk-KZ"/>
        </w:rPr>
        <w:t>1.</w:t>
      </w:r>
      <w:r w:rsidR="00151EE5" w:rsidRPr="00BC3078">
        <w:rPr>
          <w:rFonts w:ascii="Times New Roman" w:eastAsiaTheme="minorEastAsia" w:hAnsi="Times New Roman" w:cs="Times New Roman"/>
          <w:sz w:val="24"/>
          <w:szCs w:val="24"/>
          <w:lang w:val="kk-KZ" w:eastAsia="ru-RU"/>
        </w:rPr>
        <w:t xml:space="preserve"> Қазақстан Республикасында мемлекеттік қызметте кадрлық жұмыс пен кадрлық саясаттың заңнамалық қамтамасыз етілуі</w:t>
      </w:r>
    </w:p>
    <w:p w14:paraId="38AC733C" w14:textId="21157714" w:rsidR="00151EE5" w:rsidRPr="00BC3078" w:rsidRDefault="005B0F3A" w:rsidP="00151EE5">
      <w:pPr>
        <w:rPr>
          <w:rFonts w:ascii="Times New Roman" w:eastAsiaTheme="minorEastAsia" w:hAnsi="Times New Roman" w:cs="Times New Roman"/>
          <w:sz w:val="24"/>
          <w:szCs w:val="24"/>
          <w:lang w:val="kk-KZ" w:eastAsia="ru-RU"/>
        </w:rPr>
      </w:pPr>
      <w:r w:rsidRPr="00BC3078">
        <w:rPr>
          <w:rFonts w:ascii="Times New Roman" w:hAnsi="Times New Roman" w:cs="Times New Roman"/>
          <w:sz w:val="24"/>
          <w:szCs w:val="24"/>
          <w:lang w:val="kk-KZ"/>
        </w:rPr>
        <w:t>2.</w:t>
      </w:r>
      <w:r w:rsidR="00151EE5" w:rsidRPr="00BC3078">
        <w:rPr>
          <w:rFonts w:ascii="Times New Roman" w:eastAsiaTheme="minorEastAsia" w:hAnsi="Times New Roman" w:cs="Times New Roman"/>
          <w:sz w:val="24"/>
          <w:szCs w:val="24"/>
          <w:lang w:val="kk-KZ" w:eastAsia="ru-RU"/>
        </w:rPr>
        <w:t xml:space="preserve"> Кадрлық саясаттың заңнамалық қамтамасыз етілуі</w:t>
      </w:r>
    </w:p>
    <w:p w14:paraId="2416BFBC" w14:textId="626B874F" w:rsidR="00151EE5" w:rsidRPr="00BC3078" w:rsidRDefault="00151EE5" w:rsidP="00151EE5">
      <w:pPr>
        <w:rPr>
          <w:rFonts w:ascii="Times New Roman" w:hAnsi="Times New Roman" w:cs="Times New Roman"/>
          <w:sz w:val="24"/>
          <w:szCs w:val="24"/>
          <w:lang w:val="kk-KZ"/>
        </w:rPr>
      </w:pPr>
      <w:r w:rsidRPr="00BC3078">
        <w:rPr>
          <w:rFonts w:ascii="Times New Roman" w:eastAsiaTheme="minorEastAsia" w:hAnsi="Times New Roman" w:cs="Times New Roman"/>
          <w:sz w:val="24"/>
          <w:szCs w:val="24"/>
          <w:lang w:val="kk-KZ" w:eastAsia="ru-RU"/>
        </w:rPr>
        <w:t>Мақсаты – студенттерге Қазақстан Республикасында мемлекеттік қызметте кадрлық жұмыс пен кадрлық саясаттың заңнамалық қамтамасыз етілуін түсіндіру</w:t>
      </w:r>
    </w:p>
    <w:p w14:paraId="4F861168" w14:textId="17C65EB9" w:rsidR="00151EE5" w:rsidRPr="00BC3078" w:rsidRDefault="00151EE5" w:rsidP="00151EE5">
      <w:pPr>
        <w:rPr>
          <w:rFonts w:ascii="Times New Roman" w:hAnsi="Times New Roman" w:cs="Times New Roman"/>
          <w:sz w:val="24"/>
          <w:szCs w:val="24"/>
          <w:lang w:val="kk-KZ"/>
        </w:rPr>
      </w:pPr>
    </w:p>
    <w:p w14:paraId="6D0A9C9E" w14:textId="4ACD93FF" w:rsidR="005B0F3A" w:rsidRPr="00BC3078" w:rsidRDefault="005B0F3A" w:rsidP="005B0F3A">
      <w:pPr>
        <w:ind w:left="720"/>
        <w:contextualSpacing/>
        <w:rPr>
          <w:rFonts w:ascii="Times New Roman" w:hAnsi="Times New Roman" w:cs="Times New Roman"/>
          <w:sz w:val="24"/>
          <w:szCs w:val="24"/>
          <w:lang w:val="kk-KZ"/>
        </w:rPr>
      </w:pPr>
    </w:p>
    <w:p w14:paraId="4FF940E0" w14:textId="77777777" w:rsidR="005B0F3A" w:rsidRPr="00BC3078" w:rsidRDefault="005B0F3A" w:rsidP="005B0F3A">
      <w:pPr>
        <w:ind w:left="720"/>
        <w:contextualSpacing/>
        <w:rPr>
          <w:rFonts w:ascii="Times New Roman" w:hAnsi="Times New Roman" w:cs="Times New Roman"/>
          <w:sz w:val="24"/>
          <w:szCs w:val="24"/>
          <w:lang w:val="kk-KZ"/>
        </w:rPr>
      </w:pPr>
    </w:p>
    <w:p w14:paraId="152C7C18" w14:textId="77777777" w:rsidR="00A07D07" w:rsidRPr="00BC3078" w:rsidRDefault="00A07D07" w:rsidP="00A07D07">
      <w:pPr>
        <w:spacing w:after="0"/>
        <w:jc w:val="both"/>
        <w:rPr>
          <w:rFonts w:ascii="Times New Roman" w:hAnsi="Times New Roman" w:cs="Times New Roman"/>
          <w:color w:val="000000"/>
          <w:sz w:val="24"/>
          <w:szCs w:val="24"/>
          <w:lang w:val="kk-KZ"/>
        </w:rPr>
      </w:pPr>
      <w:r w:rsidRPr="00BC3078">
        <w:rPr>
          <w:rFonts w:ascii="Times New Roman" w:hAnsi="Times New Roman" w:cs="Times New Roman"/>
          <w:color w:val="333333"/>
          <w:sz w:val="24"/>
          <w:szCs w:val="24"/>
          <w:shd w:val="clear" w:color="auto" w:fill="F6F6F6"/>
          <w:lang w:val="kk-KZ"/>
        </w:rPr>
        <w:t xml:space="preserve">        </w:t>
      </w:r>
      <w:r w:rsidRPr="00BC3078">
        <w:rPr>
          <w:rFonts w:ascii="Times New Roman" w:hAnsi="Times New Roman" w:cs="Times New Roman"/>
          <w:color w:val="000000"/>
          <w:sz w:val="24"/>
          <w:szCs w:val="24"/>
          <w:lang w:val="kk-KZ"/>
        </w:rPr>
        <w:t xml:space="preserve">Мемлекеттік кадр саясатын қалыптастырудағы негізгі басым міндет билік органдарының кадр құрамын нығайту болып табылады, сондықтан кадр технологияларын кейіннен оларды трансформациялай отырып, белсенді іске асыру қажет. Мемлекеттік және жергілікті қызметте кадрлық технологияларды қолдану нормативтік құқықтық негізде жүзеге асырылуы керек, бұл оларға заңдылық береді. </w:t>
      </w:r>
    </w:p>
    <w:p w14:paraId="66A15738" w14:textId="77777777" w:rsidR="00A07D07" w:rsidRPr="00BC3078" w:rsidRDefault="00A07D07" w:rsidP="00A07D07">
      <w:pPr>
        <w:spacing w:after="0"/>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w:t>
      </w:r>
    </w:p>
    <w:p w14:paraId="569BE984" w14:textId="77777777" w:rsidR="00A07D07" w:rsidRPr="00BC3078" w:rsidRDefault="00A07D07" w:rsidP="00A07D07">
      <w:pPr>
        <w:spacing w:after="0"/>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Бұл мынаны білдіреді:</w:t>
      </w:r>
    </w:p>
    <w:p w14:paraId="365A558E" w14:textId="77777777" w:rsidR="00A07D07" w:rsidRPr="00BC3078" w:rsidRDefault="00A07D07" w:rsidP="00A07D07">
      <w:pPr>
        <w:spacing w:after="0"/>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 кадр қызметтерінің басшысы мен мамандарының кадр технологияларының нәтижелерін қолдану және пайдалану жөніндегі іс − әрекеттері қатаң регламенттелген;</w:t>
      </w:r>
    </w:p>
    <w:p w14:paraId="4290F1F1" w14:textId="77777777" w:rsidR="00A07D07" w:rsidRPr="00BC3078" w:rsidRDefault="00A07D07" w:rsidP="00A07D07">
      <w:pPr>
        <w:spacing w:after="0"/>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 кадр технологияларының мазмұны олар кімге қатысты қолданылатындарға қолжетімді және түсінікті болуға тиіс; </w:t>
      </w:r>
    </w:p>
    <w:p w14:paraId="4D9E7DB8" w14:textId="77777777" w:rsidR="00A07D07" w:rsidRPr="00BC3078" w:rsidRDefault="00A07D07" w:rsidP="00A07D07">
      <w:pPr>
        <w:spacing w:after="0"/>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кадр технологиялары адам құқықтарын бұзбауға, жеке басының қадір-қасиетіне нұқсан келтірмеуге, өзінің міндеттерін орындауға, оның ішінде денсаулық жағдайына қатысы жоқ ақпаратты алуға және жария етуге әкеп соқпауға тиіс; </w:t>
      </w:r>
    </w:p>
    <w:p w14:paraId="5449ED82" w14:textId="77777777" w:rsidR="00A07D07" w:rsidRPr="00BC3078" w:rsidRDefault="00A07D07" w:rsidP="00A07D07">
      <w:pPr>
        <w:spacing w:after="0"/>
        <w:jc w:val="both"/>
        <w:rPr>
          <w:rFonts w:ascii="Times New Roman" w:hAnsi="Times New Roman" w:cs="Times New Roman"/>
          <w:color w:val="333333"/>
          <w:sz w:val="24"/>
          <w:szCs w:val="24"/>
          <w:shd w:val="clear" w:color="auto" w:fill="F6F6F6"/>
          <w:lang w:val="kk-KZ"/>
        </w:rPr>
      </w:pPr>
      <w:r w:rsidRPr="00BC3078">
        <w:rPr>
          <w:rFonts w:ascii="Times New Roman" w:hAnsi="Times New Roman" w:cs="Times New Roman"/>
          <w:color w:val="000000"/>
          <w:sz w:val="24"/>
          <w:szCs w:val="24"/>
          <w:lang w:val="kk-KZ"/>
        </w:rPr>
        <w:t>- кадр технологияларын қолдану құқығына міндеттілікке</w:t>
      </w:r>
    </w:p>
    <w:p w14:paraId="3329831F" w14:textId="77777777" w:rsidR="00A07D07" w:rsidRPr="00BC3078" w:rsidRDefault="00A07D07" w:rsidP="00A07D07">
      <w:pPr>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w:t>
      </w:r>
    </w:p>
    <w:p w14:paraId="5A980F81" w14:textId="77777777" w:rsidR="00A07D07" w:rsidRPr="00BC3078" w:rsidRDefault="00A07D07" w:rsidP="00A07D07">
      <w:pPr>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Мемлекеттік және жергілілікті қызмет саласында кадрлық технологияларды қолданудың нормативтік-құқықтық негізі Мемлекеттік және жергілікті қызметті өткеру, бос лауазымдарды конкурстық алмастыру, бағалау, қызметшілерді жұмыстан босату және басқа да бірқатар мәселелерді реттейтін заңдар, Қазақстан Республикасы Президентінің жарлықтары болып табылады.</w:t>
      </w:r>
    </w:p>
    <w:p w14:paraId="1697C080" w14:textId="77777777" w:rsidR="00A07D07" w:rsidRPr="00BC3078" w:rsidRDefault="00A07D07" w:rsidP="00A07D07">
      <w:pPr>
        <w:jc w:val="both"/>
        <w:rPr>
          <w:rFonts w:ascii="Times New Roman" w:hAnsi="Times New Roman" w:cs="Times New Roman"/>
          <w:color w:val="333333"/>
          <w:sz w:val="24"/>
          <w:szCs w:val="24"/>
          <w:shd w:val="clear" w:color="auto" w:fill="F6F6F6"/>
          <w:lang w:val="kk-KZ"/>
        </w:rPr>
      </w:pPr>
      <w:r w:rsidRPr="00BC3078">
        <w:rPr>
          <w:rFonts w:ascii="Times New Roman" w:hAnsi="Times New Roman" w:cs="Times New Roman"/>
          <w:color w:val="000000"/>
          <w:sz w:val="24"/>
          <w:szCs w:val="24"/>
          <w:lang w:val="kk-KZ"/>
        </w:rPr>
        <w:t xml:space="preserve">         Сонымен, қазіргі уақытта мемлекеттік және жергілікті қызметтердің лауазымдарын конкурстық ауыстыру, мемлекеттік және муниципалды қызметкерлерді аттестаттау тәртібін анықтайтын құқықтық және нормативтік актілер бар. Айта кету керек, барлық кадрлық технологиялар бірдей нормативтік қамтамасыз етілмеген. Көбінесе кадрлық технологиялар сертификаттау, лауазымдарды конкурстық ауыстыру, кадрлық резервті қалыптастыру және пайдалану сияқты нормативтік құқықтық негізге ие. Қазіргі уақытта іс жүзінде нормативтік құжаттар жоқ немесе мансапты басқару, кадрларды ауыстыру, кадрларды даярлау сияқты Кадрлық технологиялардың құқықтық аспектілері жеткілікті түрде нақтыланбаған:</w:t>
      </w:r>
    </w:p>
    <w:p w14:paraId="56C0B2E9" w14:textId="77777777" w:rsidR="00A07D07" w:rsidRPr="00BC3078" w:rsidRDefault="00A07D07" w:rsidP="00A07D07">
      <w:pPr>
        <w:jc w:val="both"/>
        <w:rPr>
          <w:rFonts w:ascii="Times New Roman" w:hAnsi="Times New Roman" w:cs="Times New Roman"/>
          <w:color w:val="000000"/>
          <w:sz w:val="24"/>
          <w:szCs w:val="24"/>
        </w:rPr>
      </w:pPr>
      <w:r w:rsidRPr="00BC3078">
        <w:rPr>
          <w:rFonts w:ascii="Times New Roman" w:hAnsi="Times New Roman" w:cs="Times New Roman"/>
          <w:color w:val="333333"/>
          <w:sz w:val="24"/>
          <w:szCs w:val="24"/>
          <w:shd w:val="clear" w:color="auto" w:fill="F6F6F6"/>
          <w:lang w:val="kk-KZ"/>
        </w:rPr>
        <w:t xml:space="preserve"> </w:t>
      </w:r>
      <w:r w:rsidRPr="00BC3078">
        <w:rPr>
          <w:rFonts w:ascii="Times New Roman" w:hAnsi="Times New Roman" w:cs="Times New Roman"/>
          <w:color w:val="000000"/>
          <w:sz w:val="24"/>
          <w:szCs w:val="24"/>
        </w:rPr>
        <w:t>1.</w:t>
      </w:r>
      <w:r w:rsidRPr="00BC3078">
        <w:rPr>
          <w:rFonts w:ascii="Times New Roman" w:hAnsi="Times New Roman" w:cs="Times New Roman"/>
          <w:color w:val="000000"/>
          <w:sz w:val="24"/>
          <w:szCs w:val="24"/>
          <w:lang w:val="kk-KZ"/>
        </w:rPr>
        <w:t xml:space="preserve"> </w:t>
      </w:r>
      <w:r w:rsidRPr="00BC3078">
        <w:rPr>
          <w:rFonts w:ascii="Times New Roman" w:hAnsi="Times New Roman" w:cs="Times New Roman"/>
          <w:color w:val="000000"/>
          <w:sz w:val="24"/>
          <w:szCs w:val="24"/>
        </w:rPr>
        <w:t xml:space="preserve">Дәстүрлі </w:t>
      </w:r>
      <w:r w:rsidRPr="00BC3078">
        <w:rPr>
          <w:rFonts w:ascii="Times New Roman" w:hAnsi="Times New Roman" w:cs="Times New Roman"/>
          <w:color w:val="000000"/>
          <w:sz w:val="24"/>
          <w:szCs w:val="24"/>
          <w:lang w:val="kk-KZ"/>
        </w:rPr>
        <w:t>к</w:t>
      </w:r>
      <w:r w:rsidRPr="00BC3078">
        <w:rPr>
          <w:rFonts w:ascii="Times New Roman" w:hAnsi="Times New Roman" w:cs="Times New Roman"/>
          <w:color w:val="000000"/>
          <w:sz w:val="24"/>
          <w:szCs w:val="24"/>
        </w:rPr>
        <w:t xml:space="preserve">адрлық технологиялар </w:t>
      </w:r>
    </w:p>
    <w:p w14:paraId="399C6844" w14:textId="77777777" w:rsidR="00A07D07" w:rsidRPr="00BC3078" w:rsidRDefault="00A07D07" w:rsidP="00A07D07">
      <w:pPr>
        <w:jc w:val="both"/>
        <w:rPr>
          <w:rFonts w:ascii="Times New Roman" w:hAnsi="Times New Roman" w:cs="Times New Roman"/>
          <w:color w:val="333333"/>
          <w:sz w:val="24"/>
          <w:szCs w:val="24"/>
          <w:shd w:val="clear" w:color="auto" w:fill="F6F6F6"/>
        </w:rPr>
      </w:pPr>
      <w:r w:rsidRPr="00BC3078">
        <w:rPr>
          <w:rFonts w:ascii="Times New Roman" w:hAnsi="Times New Roman" w:cs="Times New Roman"/>
          <w:color w:val="000000"/>
          <w:sz w:val="24"/>
          <w:szCs w:val="24"/>
        </w:rPr>
        <w:t xml:space="preserve">2. Инновациялық </w:t>
      </w:r>
      <w:r w:rsidRPr="00BC3078">
        <w:rPr>
          <w:rFonts w:ascii="Times New Roman" w:hAnsi="Times New Roman" w:cs="Times New Roman"/>
          <w:color w:val="000000"/>
          <w:sz w:val="24"/>
          <w:szCs w:val="24"/>
          <w:lang w:val="kk-KZ"/>
        </w:rPr>
        <w:t>к</w:t>
      </w:r>
      <w:r w:rsidRPr="00BC3078">
        <w:rPr>
          <w:rFonts w:ascii="Times New Roman" w:hAnsi="Times New Roman" w:cs="Times New Roman"/>
          <w:color w:val="000000"/>
          <w:sz w:val="24"/>
          <w:szCs w:val="24"/>
        </w:rPr>
        <w:t>адрлық технологиялар.</w:t>
      </w:r>
    </w:p>
    <w:p w14:paraId="4058C774" w14:textId="77777777" w:rsidR="00A07D07" w:rsidRPr="00BC3078" w:rsidRDefault="00A07D07" w:rsidP="00A07D07">
      <w:pPr>
        <w:jc w:val="both"/>
        <w:rPr>
          <w:rFonts w:ascii="Times New Roman" w:hAnsi="Times New Roman" w:cs="Times New Roman"/>
          <w:color w:val="000000"/>
          <w:sz w:val="24"/>
          <w:szCs w:val="24"/>
        </w:rPr>
      </w:pPr>
      <w:r w:rsidRPr="00BC3078">
        <w:rPr>
          <w:rFonts w:ascii="Times New Roman" w:hAnsi="Times New Roman" w:cs="Times New Roman"/>
          <w:color w:val="333333"/>
          <w:sz w:val="24"/>
          <w:szCs w:val="24"/>
        </w:rPr>
        <w:lastRenderedPageBreak/>
        <w:br/>
      </w:r>
      <w:r w:rsidRPr="00BC3078">
        <w:rPr>
          <w:rFonts w:ascii="Times New Roman" w:hAnsi="Times New Roman" w:cs="Times New Roman"/>
          <w:color w:val="000000"/>
          <w:sz w:val="24"/>
          <w:szCs w:val="24"/>
        </w:rPr>
        <w:t xml:space="preserve">Дәстүрлі </w:t>
      </w:r>
      <w:r w:rsidRPr="00BC3078">
        <w:rPr>
          <w:rFonts w:ascii="Times New Roman" w:hAnsi="Times New Roman" w:cs="Times New Roman"/>
          <w:color w:val="000000"/>
          <w:sz w:val="24"/>
          <w:szCs w:val="24"/>
          <w:lang w:val="kk-KZ"/>
        </w:rPr>
        <w:t>к</w:t>
      </w:r>
      <w:r w:rsidRPr="00BC3078">
        <w:rPr>
          <w:rFonts w:ascii="Times New Roman" w:hAnsi="Times New Roman" w:cs="Times New Roman"/>
          <w:color w:val="000000"/>
          <w:sz w:val="24"/>
          <w:szCs w:val="24"/>
        </w:rPr>
        <w:t xml:space="preserve">адрлық технологияларға мыналар жатады: </w:t>
      </w:r>
    </w:p>
    <w:p w14:paraId="28E8834F" w14:textId="77777777" w:rsidR="00A07D07" w:rsidRPr="00BC3078" w:rsidRDefault="00A07D07" w:rsidP="00A07D07">
      <w:pPr>
        <w:jc w:val="both"/>
        <w:rPr>
          <w:rFonts w:ascii="Times New Roman" w:hAnsi="Times New Roman" w:cs="Times New Roman"/>
          <w:color w:val="000000"/>
          <w:sz w:val="24"/>
          <w:szCs w:val="24"/>
        </w:rPr>
      </w:pPr>
      <w:r w:rsidRPr="00BC3078">
        <w:rPr>
          <w:rFonts w:ascii="Times New Roman" w:hAnsi="Times New Roman" w:cs="Times New Roman"/>
          <w:color w:val="000000"/>
          <w:sz w:val="24"/>
          <w:szCs w:val="24"/>
        </w:rPr>
        <w:t>1. Аттестаттау-өткізудің мақсаты мемлекеттік қызметшінің оны алмастыратын лауазымға сәйкестігін анықтау болып табылады.</w:t>
      </w:r>
    </w:p>
    <w:p w14:paraId="7B024330" w14:textId="77777777" w:rsidR="00A07D07" w:rsidRPr="00BC3078" w:rsidRDefault="00A07D07" w:rsidP="00A07D07">
      <w:pPr>
        <w:jc w:val="both"/>
        <w:rPr>
          <w:rFonts w:ascii="Times New Roman" w:hAnsi="Times New Roman" w:cs="Times New Roman"/>
          <w:color w:val="000000"/>
          <w:sz w:val="24"/>
          <w:szCs w:val="24"/>
        </w:rPr>
      </w:pPr>
      <w:r w:rsidRPr="00BC3078">
        <w:rPr>
          <w:rFonts w:ascii="Times New Roman" w:hAnsi="Times New Roman" w:cs="Times New Roman"/>
          <w:color w:val="000000"/>
          <w:sz w:val="24"/>
          <w:szCs w:val="24"/>
        </w:rPr>
        <w:t xml:space="preserve"> 2. Лауазымдық регламент-жалдаушының өкілі бекітетін және мемлекеттік органның әкімшілік регламентінің құрамдас бөлігі болып табылатын лауазымдық регламентке сәйкес кәсіби қызметтік қызметті жүзеге асыру. </w:t>
      </w:r>
    </w:p>
    <w:p w14:paraId="20D8924F" w14:textId="77777777" w:rsidR="00A07D07" w:rsidRPr="00BC3078" w:rsidRDefault="00A07D07" w:rsidP="00A07D07">
      <w:pPr>
        <w:jc w:val="both"/>
        <w:rPr>
          <w:rFonts w:ascii="Times New Roman" w:hAnsi="Times New Roman" w:cs="Times New Roman"/>
          <w:color w:val="000000"/>
          <w:sz w:val="24"/>
          <w:szCs w:val="24"/>
        </w:rPr>
      </w:pPr>
      <w:r w:rsidRPr="00BC3078">
        <w:rPr>
          <w:rFonts w:ascii="Times New Roman" w:hAnsi="Times New Roman" w:cs="Times New Roman"/>
          <w:color w:val="000000"/>
          <w:sz w:val="24"/>
          <w:szCs w:val="24"/>
        </w:rPr>
        <w:t>3. Біліктілік емтиханы-конкурстық немесе аттестаттау комиссиясы мемлекеттік азаматтық қызметшінің білімін, дағдылары мен іскерлігін бағалау мақсатында азаматтық қызметшінің өзінің бастамасы бойынша азаматтық қызметке сыныптық шен беру үшін өткізеді.</w:t>
      </w:r>
    </w:p>
    <w:p w14:paraId="2F719C91" w14:textId="77777777" w:rsidR="00A07D07" w:rsidRPr="00BC3078" w:rsidRDefault="00A07D07" w:rsidP="00A07D07">
      <w:pPr>
        <w:jc w:val="both"/>
        <w:rPr>
          <w:rFonts w:ascii="Times New Roman" w:hAnsi="Times New Roman" w:cs="Times New Roman"/>
          <w:color w:val="000000"/>
          <w:sz w:val="24"/>
          <w:szCs w:val="24"/>
        </w:rPr>
      </w:pPr>
      <w:r w:rsidRPr="00BC3078">
        <w:rPr>
          <w:rFonts w:ascii="Times New Roman" w:hAnsi="Times New Roman" w:cs="Times New Roman"/>
          <w:color w:val="000000"/>
          <w:sz w:val="24"/>
          <w:szCs w:val="24"/>
        </w:rPr>
        <w:t xml:space="preserve"> 4. Кадрлар резерві-ҚР мемлекеттік органының кадр резерві азаматтық қызмет лауазымдарына орналасу үшін конкурстық негізде қалыптастырылады және мемлекеттік азаматтық қызметшінің одан әрі кәсіби өсуіне ықпал етеді. </w:t>
      </w:r>
    </w:p>
    <w:p w14:paraId="34904589" w14:textId="77777777" w:rsidR="00A07D07" w:rsidRPr="00BC3078" w:rsidRDefault="00A07D07" w:rsidP="00A07D07">
      <w:pPr>
        <w:jc w:val="both"/>
        <w:rPr>
          <w:rFonts w:ascii="Times New Roman" w:hAnsi="Times New Roman" w:cs="Times New Roman"/>
          <w:color w:val="333333"/>
          <w:sz w:val="24"/>
          <w:szCs w:val="24"/>
          <w:shd w:val="clear" w:color="auto" w:fill="F6F6F6"/>
        </w:rPr>
      </w:pPr>
      <w:r w:rsidRPr="00BC3078">
        <w:rPr>
          <w:rFonts w:ascii="Times New Roman" w:hAnsi="Times New Roman" w:cs="Times New Roman"/>
          <w:color w:val="000000"/>
          <w:sz w:val="24"/>
          <w:szCs w:val="24"/>
          <w:lang w:val="kk-KZ"/>
        </w:rPr>
        <w:t xml:space="preserve">5. </w:t>
      </w:r>
      <w:r w:rsidRPr="00BC3078">
        <w:rPr>
          <w:rFonts w:ascii="Times New Roman" w:hAnsi="Times New Roman" w:cs="Times New Roman"/>
          <w:color w:val="000000"/>
          <w:sz w:val="24"/>
          <w:szCs w:val="24"/>
        </w:rPr>
        <w:t>Ротация - мемлекеттік азаматтық авиация саласындағы қызметтің тиімділігін арттыру үшін</w:t>
      </w:r>
      <w:r w:rsidRPr="00BC3078">
        <w:rPr>
          <w:rFonts w:ascii="Times New Roman" w:hAnsi="Times New Roman" w:cs="Times New Roman"/>
          <w:color w:val="333333"/>
          <w:sz w:val="24"/>
          <w:szCs w:val="24"/>
        </w:rPr>
        <w:br/>
      </w:r>
    </w:p>
    <w:p w14:paraId="1DC870F6" w14:textId="77777777" w:rsidR="00A07D07" w:rsidRPr="00BC3078" w:rsidRDefault="00A07D07" w:rsidP="00A07D07">
      <w:pPr>
        <w:ind w:firstLine="567"/>
        <w:jc w:val="both"/>
        <w:rPr>
          <w:rFonts w:ascii="Times New Roman" w:hAnsi="Times New Roman" w:cs="Times New Roman"/>
          <w:color w:val="000000"/>
          <w:sz w:val="24"/>
          <w:szCs w:val="24"/>
        </w:rPr>
      </w:pPr>
      <w:r w:rsidRPr="00BC3078">
        <w:rPr>
          <w:rFonts w:ascii="Times New Roman" w:hAnsi="Times New Roman" w:cs="Times New Roman"/>
          <w:color w:val="000000"/>
          <w:sz w:val="24"/>
          <w:szCs w:val="24"/>
        </w:rPr>
        <w:t xml:space="preserve">Қазіргі кадрлық процестер сонымен бірге </w:t>
      </w:r>
      <w:r w:rsidRPr="00BC3078">
        <w:rPr>
          <w:rFonts w:ascii="Times New Roman" w:hAnsi="Times New Roman" w:cs="Times New Roman"/>
          <w:color w:val="000000"/>
          <w:sz w:val="24"/>
          <w:szCs w:val="24"/>
          <w:lang w:val="kk-KZ"/>
        </w:rPr>
        <w:t xml:space="preserve">қазақстандық </w:t>
      </w:r>
      <w:r w:rsidRPr="00BC3078">
        <w:rPr>
          <w:rFonts w:ascii="Times New Roman" w:hAnsi="Times New Roman" w:cs="Times New Roman"/>
          <w:color w:val="000000"/>
          <w:sz w:val="24"/>
          <w:szCs w:val="24"/>
        </w:rPr>
        <w:t xml:space="preserve"> қоғамды дамытудың шарттары мен міндеттерімен байланысты болуы керек, бірақ кадрларды іріктеудің, кадрлар резервін қалыптастырудың, </w:t>
      </w:r>
      <w:r w:rsidRPr="00BC3078">
        <w:rPr>
          <w:rFonts w:ascii="Times New Roman" w:hAnsi="Times New Roman" w:cs="Times New Roman"/>
          <w:color w:val="000000"/>
          <w:sz w:val="24"/>
          <w:szCs w:val="24"/>
          <w:lang w:val="kk-KZ"/>
        </w:rPr>
        <w:t>к</w:t>
      </w:r>
      <w:r w:rsidRPr="00BC3078">
        <w:rPr>
          <w:rFonts w:ascii="Times New Roman" w:hAnsi="Times New Roman" w:cs="Times New Roman"/>
          <w:color w:val="000000"/>
          <w:sz w:val="24"/>
          <w:szCs w:val="24"/>
        </w:rPr>
        <w:t xml:space="preserve">әсіптік оқытудың және мемлекеттік қызметшілерді ынталандыру әдістерінің инновациялық нысандары мен әдістерін қамтуы керек. </w:t>
      </w:r>
    </w:p>
    <w:p w14:paraId="2DA25F31" w14:textId="77777777" w:rsidR="00A07D07" w:rsidRPr="00BC3078" w:rsidRDefault="00A07D07" w:rsidP="00A07D07">
      <w:pPr>
        <w:ind w:firstLine="567"/>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Мемлекеттік қызметтегі қазіргі заманғы кадр ахуалының болмысын талдай отырып, кадр технологиялары белгілі бір талаптарға сәйкес келуі тиіс екенін атап өткен жөн:</w:t>
      </w:r>
    </w:p>
    <w:p w14:paraId="492A9BC3" w14:textId="77777777" w:rsidR="00A07D07" w:rsidRPr="00BC3078" w:rsidRDefault="00A07D07" w:rsidP="00A07D07">
      <w:pPr>
        <w:ind w:firstLine="567"/>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 пайдаланудағы тиімділік пен үнемділік;</w:t>
      </w:r>
    </w:p>
    <w:p w14:paraId="02A67431" w14:textId="77777777" w:rsidR="00A07D07" w:rsidRPr="00BC3078" w:rsidRDefault="00A07D07" w:rsidP="00A07D07">
      <w:pPr>
        <w:ind w:firstLine="567"/>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 бірізділік және мемлекеттік қызмет ерекшелігіне бейімделу; − сындарлы идеяларды ынталандыру;</w:t>
      </w:r>
    </w:p>
    <w:p w14:paraId="46C421F0" w14:textId="77777777" w:rsidR="00A07D07" w:rsidRPr="00BC3078" w:rsidRDefault="00A07D07" w:rsidP="00A07D07">
      <w:pPr>
        <w:ind w:firstLine="567"/>
        <w:jc w:val="both"/>
        <w:rPr>
          <w:rFonts w:ascii="Times New Roman" w:hAnsi="Times New Roman" w:cs="Times New Roman"/>
          <w:sz w:val="24"/>
          <w:szCs w:val="24"/>
          <w:lang w:val="kk-KZ"/>
        </w:rPr>
      </w:pPr>
      <w:r w:rsidRPr="00BC3078">
        <w:rPr>
          <w:rFonts w:ascii="Times New Roman" w:hAnsi="Times New Roman" w:cs="Times New Roman"/>
          <w:color w:val="000000"/>
          <w:sz w:val="24"/>
          <w:szCs w:val="24"/>
          <w:lang w:val="kk-KZ"/>
        </w:rPr>
        <w:t xml:space="preserve"> − мемлекеттік қызметшілердің жаңалықтарға бейімділігін арттыру.</w:t>
      </w:r>
      <w:r w:rsidRPr="00BC3078">
        <w:rPr>
          <w:rFonts w:ascii="Times New Roman" w:hAnsi="Times New Roman" w:cs="Times New Roman"/>
          <w:color w:val="333333"/>
          <w:sz w:val="24"/>
          <w:szCs w:val="24"/>
          <w:lang w:val="kk-KZ"/>
        </w:rPr>
        <w:br/>
      </w:r>
      <w:r w:rsidRPr="00BC3078">
        <w:rPr>
          <w:rFonts w:ascii="Times New Roman" w:hAnsi="Times New Roman" w:cs="Times New Roman"/>
          <w:color w:val="333333"/>
          <w:sz w:val="24"/>
          <w:szCs w:val="24"/>
          <w:lang w:val="kk-KZ"/>
        </w:rPr>
        <w:br/>
      </w:r>
      <w:r w:rsidRPr="00BC3078">
        <w:rPr>
          <w:rFonts w:ascii="Times New Roman" w:hAnsi="Times New Roman" w:cs="Times New Roman"/>
          <w:color w:val="000000"/>
          <w:sz w:val="24"/>
          <w:szCs w:val="24"/>
          <w:lang w:val="kk-KZ"/>
        </w:rPr>
        <w:t xml:space="preserve">      Бұл критерийлер кадрлармен өзара әрекеттесудің жаңа немесе жетілдірілген әдістері болып табылатын инновациялық Кадрлық технологияларға сәйкес келуі мүмкін</w:t>
      </w:r>
    </w:p>
    <w:p w14:paraId="6D56DF7C" w14:textId="77777777" w:rsidR="00A07D07" w:rsidRPr="00BC3078" w:rsidRDefault="00A07D07" w:rsidP="00A07D07">
      <w:pPr>
        <w:ind w:firstLine="567"/>
        <w:contextualSpacing/>
        <w:jc w:val="both"/>
        <w:rPr>
          <w:rFonts w:ascii="Times New Roman" w:hAnsi="Times New Roman" w:cs="Times New Roman"/>
          <w:color w:val="333333"/>
          <w:sz w:val="24"/>
          <w:szCs w:val="24"/>
          <w:shd w:val="clear" w:color="auto" w:fill="F6F6F6"/>
          <w:lang w:val="kk-KZ"/>
        </w:rPr>
      </w:pPr>
      <w:r w:rsidRPr="00BC3078">
        <w:rPr>
          <w:rFonts w:ascii="Times New Roman" w:hAnsi="Times New Roman" w:cs="Times New Roman"/>
          <w:color w:val="333333"/>
          <w:sz w:val="24"/>
          <w:szCs w:val="24"/>
          <w:shd w:val="clear" w:color="auto" w:fill="F6F6F6"/>
          <w:lang w:val="kk-KZ"/>
        </w:rPr>
        <w:t xml:space="preserve"> </w:t>
      </w:r>
    </w:p>
    <w:p w14:paraId="38C88D16" w14:textId="77777777" w:rsidR="00A07D07" w:rsidRPr="00BC3078" w:rsidRDefault="00A07D07" w:rsidP="00A07D07">
      <w:pPr>
        <w:ind w:firstLine="567"/>
        <w:contextualSpacing/>
        <w:jc w:val="both"/>
        <w:rPr>
          <w:rFonts w:ascii="Times New Roman" w:hAnsi="Times New Roman" w:cs="Times New Roman"/>
          <w:color w:val="333333"/>
          <w:sz w:val="24"/>
          <w:szCs w:val="24"/>
          <w:lang w:val="kk-KZ"/>
        </w:rPr>
      </w:pPr>
      <w:r w:rsidRPr="00BC3078">
        <w:rPr>
          <w:rFonts w:ascii="Times New Roman" w:hAnsi="Times New Roman" w:cs="Times New Roman"/>
          <w:color w:val="000000"/>
          <w:sz w:val="24"/>
          <w:szCs w:val="24"/>
          <w:lang w:val="kk-KZ"/>
        </w:rPr>
        <w:t>Кадрлық инновация-басқару объектісі ретінде кадрлық жұмысты өзгертуге және экономикалық, әлеуметтік немесе басқа әсер түрін алуға әкелетін инновацияны енгізудің түпкілікті нәтижесі. Осылайша, кадрлық инновация өсу әсерін қамтамасыз етуі керек Ең көрнекі және алғашқы жаңашылдықты HR-менеджмент тәсілі деп санауға болады, соған сәйкес персоналды және персоналды басқару адами ресурстарды басқару ретінде қарастырылады, ол үлкен деңгейлерде (аймақтық, ұлттық, халықаралық) өтеді. Егер осы тәсілді мемлекеттік қызметке қолданатын болсақ, онда оларды қолданудың бірнеше аспектілерін бөліп көрсетуге болады:</w:t>
      </w:r>
    </w:p>
    <w:p w14:paraId="00D95458" w14:textId="77777777" w:rsidR="00A07D07" w:rsidRPr="00BC3078" w:rsidRDefault="00A07D07" w:rsidP="00A07D07">
      <w:pPr>
        <w:ind w:firstLine="567"/>
        <w:contextualSpacing/>
        <w:jc w:val="both"/>
        <w:rPr>
          <w:rFonts w:ascii="Times New Roman" w:hAnsi="Times New Roman" w:cs="Times New Roman"/>
          <w:color w:val="000000"/>
          <w:sz w:val="24"/>
          <w:szCs w:val="24"/>
          <w:lang w:val="kk-KZ"/>
        </w:rPr>
      </w:pPr>
      <w:r w:rsidRPr="00BC3078">
        <w:rPr>
          <w:rFonts w:ascii="Times New Roman" w:hAnsi="Times New Roman" w:cs="Times New Roman"/>
          <w:color w:val="333333"/>
          <w:sz w:val="24"/>
          <w:szCs w:val="24"/>
          <w:lang w:val="kk-KZ"/>
        </w:rPr>
        <w:br/>
      </w:r>
      <w:r w:rsidRPr="00BC3078">
        <w:rPr>
          <w:rFonts w:ascii="Times New Roman" w:hAnsi="Times New Roman" w:cs="Times New Roman"/>
          <w:color w:val="000000"/>
          <w:sz w:val="24"/>
          <w:szCs w:val="24"/>
          <w:lang w:val="kk-KZ"/>
        </w:rPr>
        <w:t>1. Келісім-шартты нақты орындау қажет емес, бірақ оған қарағанда көп жетістікке жету керек</w:t>
      </w:r>
    </w:p>
    <w:p w14:paraId="2C857528" w14:textId="77777777" w:rsidR="00A07D07" w:rsidRPr="00BC3078" w:rsidRDefault="00A07D07" w:rsidP="00A07D07">
      <w:pPr>
        <w:contextualSpacing/>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2. Мемлекеттік қызметшілердің шығармашылық құрамы мен бастамаларын дамыту қызметтің ажырамас бөлігі болып табылады. </w:t>
      </w:r>
    </w:p>
    <w:p w14:paraId="16EC5A6C" w14:textId="77777777" w:rsidR="00A07D07" w:rsidRPr="00BC3078" w:rsidRDefault="00A07D07" w:rsidP="00A07D07">
      <w:pPr>
        <w:contextualSpacing/>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lastRenderedPageBreak/>
        <w:t>3. Олардың сапасына нұқсан келтірместен шешім қабылдау уақытын қысқарту.</w:t>
      </w:r>
    </w:p>
    <w:p w14:paraId="0455ACE1" w14:textId="77777777" w:rsidR="00A07D07" w:rsidRPr="00BC3078" w:rsidRDefault="00A07D07" w:rsidP="00A07D07">
      <w:pPr>
        <w:contextualSpacing/>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4. Еңбек ақының қызмет нәтижелерімен өзара байланысы</w:t>
      </w:r>
    </w:p>
    <w:p w14:paraId="65D5E214" w14:textId="77777777" w:rsidR="00A07D07" w:rsidRPr="00BC3078" w:rsidRDefault="00A07D07" w:rsidP="00A07D07">
      <w:pPr>
        <w:contextualSpacing/>
        <w:jc w:val="both"/>
        <w:rPr>
          <w:rFonts w:ascii="Times New Roman" w:hAnsi="Times New Roman" w:cs="Times New Roman"/>
          <w:color w:val="333333"/>
          <w:sz w:val="24"/>
          <w:szCs w:val="24"/>
        </w:rPr>
      </w:pPr>
      <w:r w:rsidRPr="00BC3078">
        <w:rPr>
          <w:rFonts w:ascii="Times New Roman" w:hAnsi="Times New Roman" w:cs="Times New Roman"/>
          <w:color w:val="000000"/>
          <w:sz w:val="24"/>
          <w:szCs w:val="24"/>
        </w:rPr>
        <w:t>5. Функционалдық еңбек бөлінісі және кооперациясы, командалардағы жұмыс. Қолайлы моральдық-психологиялық ахуал, стресс деңгейін төмендету, мемлекеттік қызметшілер мәдениетінің жоғары деңгейін қамтамасыз ету.</w:t>
      </w:r>
    </w:p>
    <w:p w14:paraId="594F1383" w14:textId="77777777" w:rsidR="00A07D07" w:rsidRPr="00BC3078" w:rsidRDefault="00A07D07" w:rsidP="00A07D07">
      <w:pPr>
        <w:ind w:left="567"/>
        <w:contextualSpacing/>
        <w:jc w:val="both"/>
        <w:rPr>
          <w:rFonts w:ascii="Times New Roman" w:hAnsi="Times New Roman" w:cs="Times New Roman"/>
          <w:color w:val="333333"/>
          <w:sz w:val="24"/>
          <w:szCs w:val="24"/>
        </w:rPr>
      </w:pPr>
    </w:p>
    <w:p w14:paraId="49AC5C82" w14:textId="77777777" w:rsidR="00A07D07" w:rsidRPr="00BC3078" w:rsidRDefault="00A07D07" w:rsidP="00A07D07">
      <w:pPr>
        <w:ind w:left="567"/>
        <w:contextualSpacing/>
        <w:jc w:val="both"/>
        <w:rPr>
          <w:rFonts w:ascii="Times New Roman" w:hAnsi="Times New Roman" w:cs="Times New Roman"/>
          <w:color w:val="333333"/>
          <w:sz w:val="24"/>
          <w:szCs w:val="24"/>
        </w:rPr>
      </w:pPr>
    </w:p>
    <w:p w14:paraId="7465D1D9" w14:textId="77777777" w:rsidR="00A07D07" w:rsidRPr="00BC3078" w:rsidRDefault="00A07D07" w:rsidP="00A07D07">
      <w:pPr>
        <w:ind w:firstLine="567"/>
        <w:contextualSpacing/>
        <w:jc w:val="both"/>
        <w:rPr>
          <w:rFonts w:ascii="Times New Roman" w:hAnsi="Times New Roman" w:cs="Times New Roman"/>
          <w:color w:val="333333"/>
          <w:sz w:val="24"/>
          <w:szCs w:val="24"/>
        </w:rPr>
      </w:pPr>
      <w:r w:rsidRPr="00BC3078">
        <w:rPr>
          <w:rFonts w:ascii="Times New Roman" w:hAnsi="Times New Roman" w:cs="Times New Roman"/>
          <w:color w:val="000000"/>
          <w:sz w:val="24"/>
          <w:szCs w:val="24"/>
        </w:rPr>
        <w:t xml:space="preserve">Кадрларды басқарудың жаңа кезеңі де құзыреттілік тәсіл болып табылады. "Тар" </w:t>
      </w:r>
      <w:r w:rsidRPr="00BC3078">
        <w:rPr>
          <w:rFonts w:ascii="Times New Roman" w:hAnsi="Times New Roman" w:cs="Times New Roman"/>
          <w:color w:val="000000"/>
          <w:sz w:val="24"/>
          <w:szCs w:val="24"/>
          <w:lang w:val="kk-KZ"/>
        </w:rPr>
        <w:t>б</w:t>
      </w:r>
      <w:r w:rsidRPr="00BC3078">
        <w:rPr>
          <w:rFonts w:ascii="Times New Roman" w:hAnsi="Times New Roman" w:cs="Times New Roman"/>
          <w:color w:val="000000"/>
          <w:sz w:val="24"/>
          <w:szCs w:val="24"/>
        </w:rPr>
        <w:t>іліктіліктің орнына кадрларды олардың құзыреті бойынша, яғни әртүрлі қызмет салаларында қолдануға болатын дағдылар мен білімдердің ауқымы бойынша бағалау келеді. Қазіргі уақытта мемлекеттік қызметшілер қысқарту проблемасына тап болып отыр.</w:t>
      </w:r>
      <w:r w:rsidRPr="00BC3078">
        <w:rPr>
          <w:rFonts w:ascii="Times New Roman" w:hAnsi="Times New Roman" w:cs="Times New Roman"/>
          <w:color w:val="000000"/>
          <w:sz w:val="24"/>
          <w:szCs w:val="24"/>
          <w:lang w:val="kk-KZ"/>
        </w:rPr>
        <w:t xml:space="preserve"> Бүгінгі таңда ҚР 97500 мемлекеттік қызметшілер бар,  2024 жылға қарай 25 пайызы қысқармақ.</w:t>
      </w:r>
      <w:r w:rsidRPr="00BC3078">
        <w:rPr>
          <w:rFonts w:ascii="Times New Roman" w:hAnsi="Times New Roman" w:cs="Times New Roman"/>
          <w:color w:val="000000"/>
          <w:sz w:val="24"/>
          <w:szCs w:val="24"/>
        </w:rPr>
        <w:t xml:space="preserve"> Бұл жағдайда ең ұтымды-бұл шығарудың инновациялық технологиясын қолдану, оған сәйкес жұмыстан босатылған адам түйіндеме мен ұсыныс хатын дайындау процесінде жұмыс берушіден көмек алады.</w:t>
      </w:r>
    </w:p>
    <w:p w14:paraId="01305DE2" w14:textId="77777777" w:rsidR="00A07D07" w:rsidRPr="00BC3078" w:rsidRDefault="00A07D07" w:rsidP="00A07D07">
      <w:pPr>
        <w:ind w:left="567"/>
        <w:contextualSpacing/>
        <w:jc w:val="both"/>
        <w:rPr>
          <w:rFonts w:ascii="Times New Roman" w:hAnsi="Times New Roman" w:cs="Times New Roman"/>
          <w:color w:val="333333"/>
          <w:sz w:val="24"/>
          <w:szCs w:val="24"/>
        </w:rPr>
      </w:pPr>
    </w:p>
    <w:p w14:paraId="378E57E1" w14:textId="77777777" w:rsidR="00A07D07" w:rsidRPr="00BC3078" w:rsidRDefault="00A07D07" w:rsidP="00A07D07">
      <w:pPr>
        <w:shd w:val="clear" w:color="auto" w:fill="FFFFFF"/>
        <w:spacing w:before="100" w:beforeAutospacing="1" w:line="255" w:lineRule="atLeast"/>
        <w:ind w:firstLine="567"/>
        <w:rPr>
          <w:rFonts w:ascii="Times New Roman" w:eastAsia="Times New Roman" w:hAnsi="Times New Roman" w:cs="Times New Roman"/>
          <w:color w:val="000000"/>
          <w:sz w:val="24"/>
          <w:szCs w:val="24"/>
        </w:rPr>
      </w:pPr>
      <w:r w:rsidRPr="00BC3078">
        <w:rPr>
          <w:rFonts w:ascii="Times New Roman" w:eastAsia="Times New Roman" w:hAnsi="Times New Roman" w:cs="Times New Roman"/>
          <w:color w:val="000000"/>
          <w:sz w:val="24"/>
          <w:szCs w:val="24"/>
        </w:rPr>
        <w:t>Әдетте, басқарушылық шешімдерді тиімді әзірлеу және оларды кейіннен қолдану үшін мемлекеттік қызметшілер құзыретінің жоғары деңгейі қажет. Ол үшін мемлекеттік қызмет және кадрлар басқармасы ассесмент әдісін енгізді. Бұл технологияның мәні мемлекеттік қызметшілермен өзекті тақырыптарға іскерлік ойындар өткізу болып табылады. Бұл әдіс жұмыс істеп тұрған мемлекеттік қызметшілердің құзыреттерін бағалау үшін де, проблеманы шешуге мульти тәсілді дамыту үшін де, сондай-ақ мемлекеттік қызмет лауазымына қабылдауға конкурс өткізу үшін де пайдаланылуы мүмкін. Лауазымға тағайындау кезінде полиграфты қолдану да ұтымды болды. Көптеген құрылымдарда бұл сыбайлас жемқорлықтың алдын алу бойынша тексерудің бір бөлігі болып табылады. Осылайша, 2020 жылы осы технология қолданылды, оның нәтижелері бойынша 14% - ға жуығы "қызыл аймаққа" түсті, өйткені сыбайлас жемқорлық бағытындағы тәуекел факторлары болды.</w:t>
      </w:r>
    </w:p>
    <w:p w14:paraId="6ACE3618" w14:textId="77777777" w:rsidR="00A07D07" w:rsidRPr="00BC3078" w:rsidRDefault="00A07D07" w:rsidP="00A07D07">
      <w:pPr>
        <w:shd w:val="clear" w:color="auto" w:fill="FFFFFF"/>
        <w:spacing w:after="0" w:line="360" w:lineRule="atLeast"/>
        <w:jc w:val="both"/>
        <w:outlineLvl w:val="1"/>
        <w:rPr>
          <w:rFonts w:ascii="Times New Roman" w:eastAsia="Times New Roman" w:hAnsi="Times New Roman" w:cs="Times New Roman"/>
          <w:color w:val="333333"/>
          <w:sz w:val="24"/>
          <w:szCs w:val="24"/>
          <w:lang w:val="kk-KZ"/>
        </w:rPr>
      </w:pPr>
      <w:r w:rsidRPr="00BC3078">
        <w:rPr>
          <w:rFonts w:ascii="Times New Roman" w:eastAsia="Times New Roman" w:hAnsi="Times New Roman" w:cs="Times New Roman"/>
          <w:color w:val="333333"/>
          <w:sz w:val="24"/>
          <w:szCs w:val="24"/>
          <w:lang w:val="kk-KZ"/>
        </w:rPr>
        <w:t xml:space="preserve">         </w:t>
      </w:r>
      <w:r w:rsidRPr="00BC3078">
        <w:rPr>
          <w:rFonts w:ascii="Times New Roman" w:hAnsi="Times New Roman" w:cs="Times New Roman"/>
          <w:color w:val="000000"/>
          <w:sz w:val="24"/>
          <w:szCs w:val="24"/>
          <w:lang w:val="kk-KZ"/>
        </w:rPr>
        <w:t>Әрине, ұйымдық құрылымды басқару, кадрлар есебін жүргізу, кадрлар резервімен жұмыс істеу және т.б. үшін ақпараттық технологияларды қолдану орынды. Қазақстан Республикасының Мемлекеттік қызмет жүйесі туралы, ҚР мемлекеттік қызметшілерінің кадрлық құрамының жай-күйі мен даму үрдістері туралы өзекті ақпаратты қамтитын "республикалық басқарушы кадрлар порталы" сайтының интернетте ашылуы жарқын мысал бола алады. Осылайша, кадрлық технологиялар мемлекеттік қызметшілерді сандық және сапалық сипаттаудың қажетті тәсілі болып табылады, өйткені Қазақстанның көптеген әлеуметтік-экономикалық проблемаларын мемлекеттік қызметтің сапасын арттыру жолымен нақ шешуге болады</w:t>
      </w:r>
    </w:p>
    <w:p w14:paraId="459F4170" w14:textId="77777777" w:rsidR="00352D63" w:rsidRPr="00BC3078" w:rsidRDefault="00352D63" w:rsidP="00352D63">
      <w:pPr>
        <w:spacing w:after="0"/>
        <w:jc w:val="center"/>
        <w:rPr>
          <w:rFonts w:ascii="Times New Roman" w:hAnsi="Times New Roman" w:cs="Times New Roman"/>
          <w:sz w:val="24"/>
          <w:szCs w:val="24"/>
          <w:lang w:val="kk-KZ"/>
        </w:rPr>
      </w:pPr>
      <w:r w:rsidRPr="00BC3078">
        <w:rPr>
          <w:rFonts w:ascii="Times New Roman" w:hAnsi="Times New Roman" w:cs="Times New Roman"/>
          <w:sz w:val="24"/>
          <w:szCs w:val="24"/>
          <w:lang w:val="kk-KZ"/>
        </w:rPr>
        <w:t>ӘДЕБИЕТТЕР:</w:t>
      </w:r>
    </w:p>
    <w:p w14:paraId="2E309057" w14:textId="77777777" w:rsidR="00377CFE" w:rsidRDefault="00377CFE" w:rsidP="00377CFE">
      <w:pPr>
        <w:autoSpaceDE w:val="0"/>
        <w:autoSpaceDN w:val="0"/>
        <w:adjustRightInd w:val="0"/>
        <w:spacing w:after="0" w:line="240" w:lineRule="auto"/>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Негізгі әдебиеттер:</w:t>
      </w:r>
    </w:p>
    <w:p w14:paraId="181E304D" w14:textId="77777777" w:rsidR="00377CFE" w:rsidRDefault="00377CFE" w:rsidP="00377CFE">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592FB384" w14:textId="77777777" w:rsidR="00377CFE" w:rsidRDefault="00377CFE" w:rsidP="00377CFE">
      <w:pPr>
        <w:numPr>
          <w:ilvl w:val="0"/>
          <w:numId w:val="3"/>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Қасым-Жомарт Тоқаев "</w:t>
      </w:r>
      <w:r>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1606BBFA" w14:textId="77777777" w:rsidR="00377CFE" w:rsidRDefault="00377CFE" w:rsidP="00377CFE">
      <w:pPr>
        <w:numPr>
          <w:ilvl w:val="0"/>
          <w:numId w:val="3"/>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1B662450" w14:textId="77777777" w:rsidR="00377CFE" w:rsidRDefault="00377CFE" w:rsidP="00377CFE">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5" w:history="1">
        <w:r>
          <w:rPr>
            <w:rStyle w:val="af5"/>
            <w:rFonts w:ascii="Times New Roman" w:eastAsia="Times New Roman" w:hAnsi="Times New Roman" w:cs="Times New Roman"/>
            <w:color w:val="000000" w:themeColor="text1"/>
            <w:spacing w:val="2"/>
            <w:sz w:val="20"/>
            <w:szCs w:val="20"/>
            <w:lang w:val="kk-KZ" w:eastAsia="kk-KZ"/>
          </w:rPr>
          <w:t>www.adilet.zan.kz</w:t>
        </w:r>
      </w:hyperlink>
    </w:p>
    <w:p w14:paraId="388BD745" w14:textId="77777777" w:rsidR="00377CFE" w:rsidRDefault="00377CFE" w:rsidP="00377CFE">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67CE5379" w14:textId="77777777" w:rsidR="00377CFE" w:rsidRDefault="00377CFE" w:rsidP="00377CFE">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716527E3" w14:textId="77777777" w:rsidR="00377CFE" w:rsidRDefault="00377CFE" w:rsidP="00377CFE">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50B834FD" w14:textId="77777777" w:rsidR="00377CFE" w:rsidRDefault="00377CFE" w:rsidP="00377CFE">
      <w:pPr>
        <w:pStyle w:val="ab"/>
        <w:numPr>
          <w:ilvl w:val="0"/>
          <w:numId w:val="3"/>
        </w:numPr>
        <w:spacing w:after="0" w:line="240" w:lineRule="auto"/>
        <w:ind w:left="0" w:firstLine="0"/>
        <w:jc w:val="both"/>
        <w:rPr>
          <w:rFonts w:ascii="Times New Roman" w:hAnsi="Times New Roman" w:cs="Times New Roman"/>
          <w:kern w:val="2"/>
          <w:sz w:val="20"/>
          <w:szCs w:val="20"/>
          <w:lang w:val="kk-KZ"/>
          <w14:ligatures w14:val="standardContextual"/>
        </w:rPr>
      </w:pPr>
      <w:r>
        <w:rPr>
          <w:rFonts w:ascii="Times New Roman" w:hAnsi="Times New Roman" w:cs="Times New Roman"/>
          <w:kern w:val="2"/>
          <w:sz w:val="20"/>
          <w:szCs w:val="20"/>
          <w:lang w:val="kk-KZ"/>
          <w14:ligatures w14:val="standardContextual"/>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45D59BC3" w14:textId="77777777" w:rsidR="00377CFE" w:rsidRDefault="00377CFE" w:rsidP="00377CFE">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2EC5571E" w14:textId="77777777" w:rsidR="00377CFE" w:rsidRDefault="00377CFE" w:rsidP="00377CFE">
      <w:pPr>
        <w:numPr>
          <w:ilvl w:val="0"/>
          <w:numId w:val="3"/>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Андруник А.П., Суглобов А.Е., Руденко М.Н. Кадровая безопасность. инновационные технологии управления персоналом — М.: Дашков и Ко</w:t>
      </w:r>
      <w:r>
        <w:rPr>
          <w:rFonts w:ascii="Times New Roman" w:eastAsia="Times New Roman" w:hAnsi="Times New Roman" w:cs="Times New Roman"/>
          <w:color w:val="000000"/>
          <w:sz w:val="20"/>
          <w:szCs w:val="20"/>
          <w:lang w:val="kk-KZ"/>
        </w:rPr>
        <w:t>,</w:t>
      </w:r>
      <w:r>
        <w:rPr>
          <w:rFonts w:ascii="Times New Roman" w:eastAsia="Times New Roman" w:hAnsi="Times New Roman" w:cs="Times New Roman"/>
          <w:color w:val="000000"/>
          <w:sz w:val="20"/>
          <w:szCs w:val="20"/>
        </w:rPr>
        <w:t xml:space="preserve"> 2020</w:t>
      </w:r>
      <w:r>
        <w:rPr>
          <w:rFonts w:ascii="Times New Roman" w:eastAsia="Times New Roman" w:hAnsi="Times New Roman" w:cs="Times New Roman"/>
          <w:color w:val="000000"/>
          <w:sz w:val="20"/>
          <w:szCs w:val="20"/>
          <w:lang w:val="kk-KZ"/>
        </w:rPr>
        <w:t xml:space="preserve">- </w:t>
      </w:r>
      <w:r>
        <w:rPr>
          <w:rFonts w:ascii="Times New Roman" w:eastAsia="Times New Roman" w:hAnsi="Times New Roman" w:cs="Times New Roman"/>
          <w:color w:val="000000"/>
          <w:sz w:val="20"/>
          <w:szCs w:val="20"/>
        </w:rPr>
        <w:t>508 с.</w:t>
      </w:r>
    </w:p>
    <w:p w14:paraId="63ABD41E" w14:textId="77777777" w:rsidR="00377CFE" w:rsidRDefault="00377CFE" w:rsidP="00377CFE">
      <w:pPr>
        <w:pStyle w:val="ab"/>
        <w:numPr>
          <w:ilvl w:val="0"/>
          <w:numId w:val="3"/>
        </w:numPr>
        <w:spacing w:after="0" w:line="240" w:lineRule="auto"/>
        <w:ind w:left="0" w:firstLine="0"/>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Аширбекова Л.Ж. Пандемия жағдайында әлеуметтік саланы мемлекеттік реттеуді зерттеу-Алматы: Қазақ университеті, 2023-102 б.</w:t>
      </w:r>
    </w:p>
    <w:p w14:paraId="51F561E8" w14:textId="77777777" w:rsidR="00377CFE" w:rsidRDefault="00377CFE" w:rsidP="00377CFE">
      <w:pPr>
        <w:numPr>
          <w:ilvl w:val="0"/>
          <w:numId w:val="3"/>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r>
        <w:rPr>
          <w:rFonts w:ascii="Times New Roman" w:hAnsi="Times New Roman" w:cs="Times New Roman"/>
          <w:bCs/>
          <w:color w:val="000000" w:themeColor="text1"/>
          <w:sz w:val="20"/>
          <w:szCs w:val="20"/>
        </w:rPr>
        <w:t>Атаманчук Г.В. Теория государственного управления</w:t>
      </w:r>
      <w:r>
        <w:rPr>
          <w:rFonts w:ascii="Times New Roman" w:hAnsi="Times New Roman" w:cs="Times New Roman"/>
          <w:color w:val="000000" w:themeColor="text1"/>
          <w:sz w:val="20"/>
          <w:szCs w:val="20"/>
        </w:rPr>
        <w:t>- М.: Омега-Л, 2011.- 525 с</w:t>
      </w:r>
      <w:r>
        <w:rPr>
          <w:rFonts w:ascii="Times New Roman" w:hAnsi="Times New Roman" w:cs="Times New Roman"/>
          <w:sz w:val="20"/>
          <w:szCs w:val="20"/>
        </w:rPr>
        <w:t>.</w:t>
      </w:r>
    </w:p>
    <w:p w14:paraId="4DB9E768" w14:textId="77777777" w:rsidR="00377CFE" w:rsidRDefault="00377CFE" w:rsidP="00377CFE">
      <w:pPr>
        <w:pStyle w:val="ab"/>
        <w:numPr>
          <w:ilvl w:val="0"/>
          <w:numId w:val="3"/>
        </w:numPr>
        <w:spacing w:after="0" w:line="240" w:lineRule="auto"/>
        <w:ind w:left="0" w:firstLine="0"/>
        <w:jc w:val="both"/>
        <w:rPr>
          <w:rFonts w:ascii="Times New Roman" w:hAnsi="Times New Roman" w:cs="Times New Roman"/>
          <w:color w:val="000000"/>
          <w:kern w:val="2"/>
          <w:sz w:val="20"/>
          <w:szCs w:val="20"/>
          <w:shd w:val="clear" w:color="auto" w:fill="FFFFFF"/>
          <w:lang w:val="kk-KZ"/>
          <w14:ligatures w14:val="standardContextual"/>
        </w:rPr>
      </w:pPr>
      <w:r>
        <w:rPr>
          <w:rFonts w:ascii="Times New Roman" w:hAnsi="Times New Roman" w:cs="Times New Roman"/>
          <w:color w:val="000000"/>
          <w:kern w:val="2"/>
          <w:sz w:val="20"/>
          <w:szCs w:val="20"/>
          <w:shd w:val="clear" w:color="auto" w:fill="FFFFFF"/>
          <w:lang w:val="kk-KZ"/>
          <w14:ligatures w14:val="standardContextual"/>
        </w:rPr>
        <w:t>Вечер Л.С. Государственная политика и государственная служба -М.: Вышеэйшая школа, 2020-384 с.</w:t>
      </w:r>
    </w:p>
    <w:p w14:paraId="6FEF70B9" w14:textId="77777777" w:rsidR="00377CFE" w:rsidRDefault="00377CFE" w:rsidP="00377CFE">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sz w:val="20"/>
          <w:szCs w:val="20"/>
          <w:lang w:eastAsia="ru-RU"/>
        </w:rPr>
        <w:t>Горленко О. А., Ерохин Д. В., Можаева Т. П. Управление персоналом. Учебник для академического бакалавриата</w:t>
      </w:r>
      <w:r>
        <w:rPr>
          <w:rFonts w:ascii="Times New Roman" w:eastAsia="Times New Roman" w:hAnsi="Times New Roman" w:cs="Times New Roman"/>
          <w:color w:val="000000"/>
          <w:sz w:val="20"/>
          <w:szCs w:val="20"/>
          <w:lang w:val="kk-KZ" w:eastAsia="ru-RU"/>
        </w:rPr>
        <w:t xml:space="preserve"> -</w:t>
      </w:r>
      <w:r>
        <w:rPr>
          <w:rFonts w:ascii="Times New Roman" w:eastAsia="Times New Roman" w:hAnsi="Times New Roman" w:cs="Times New Roman"/>
          <w:color w:val="000000"/>
          <w:sz w:val="20"/>
          <w:szCs w:val="20"/>
          <w:lang w:eastAsia="ru-RU"/>
        </w:rPr>
        <w:t>М.: Юрайт</w:t>
      </w:r>
      <w:r>
        <w:rPr>
          <w:rFonts w:ascii="Times New Roman" w:eastAsia="Times New Roman" w:hAnsi="Times New Roman" w:cs="Times New Roman"/>
          <w:color w:val="000000"/>
          <w:sz w:val="20"/>
          <w:szCs w:val="20"/>
          <w:lang w:val="kk-KZ" w:eastAsia="ru-RU"/>
        </w:rPr>
        <w:t xml:space="preserve">, </w:t>
      </w:r>
      <w:r>
        <w:rPr>
          <w:rFonts w:ascii="Times New Roman" w:eastAsia="Times New Roman" w:hAnsi="Times New Roman" w:cs="Times New Roman"/>
          <w:color w:val="000000"/>
          <w:sz w:val="20"/>
          <w:szCs w:val="20"/>
          <w:lang w:eastAsia="ru-RU"/>
        </w:rPr>
        <w:t xml:space="preserve"> 2019</w:t>
      </w:r>
      <w:r>
        <w:rPr>
          <w:rFonts w:ascii="Times New Roman" w:eastAsia="Times New Roman" w:hAnsi="Times New Roman" w:cs="Times New Roman"/>
          <w:color w:val="000000"/>
          <w:sz w:val="20"/>
          <w:szCs w:val="20"/>
          <w:lang w:val="kk-KZ" w:eastAsia="ru-RU"/>
        </w:rPr>
        <w:t xml:space="preserve"> -</w:t>
      </w:r>
      <w:r>
        <w:rPr>
          <w:rFonts w:ascii="Times New Roman" w:eastAsia="Times New Roman" w:hAnsi="Times New Roman" w:cs="Times New Roman"/>
          <w:color w:val="000000"/>
          <w:sz w:val="20"/>
          <w:szCs w:val="20"/>
          <w:lang w:eastAsia="ru-RU"/>
        </w:rPr>
        <w:t xml:space="preserve"> 250 с.</w:t>
      </w:r>
    </w:p>
    <w:p w14:paraId="4FC45148" w14:textId="77777777" w:rsidR="00377CFE" w:rsidRDefault="00377CFE" w:rsidP="00377CFE">
      <w:pPr>
        <w:numPr>
          <w:ilvl w:val="0"/>
          <w:numId w:val="3"/>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000000"/>
          <w:sz w:val="20"/>
          <w:szCs w:val="20"/>
          <w:lang w:val="kk-KZ" w:eastAsia="ru-RU"/>
        </w:rPr>
        <w:t>Духновский С.В., Кадровая безопасность организации -</w:t>
      </w:r>
      <w:r>
        <w:rPr>
          <w:rFonts w:ascii="Times New Roman" w:eastAsiaTheme="minorEastAsia" w:hAnsi="Times New Roman" w:cs="Times New Roman"/>
          <w:sz w:val="20"/>
          <w:szCs w:val="20"/>
          <w:lang w:val="kk-KZ" w:eastAsia="ru-RU"/>
        </w:rPr>
        <w:t>М.: Юрайт, 2020-245 с.</w:t>
      </w:r>
    </w:p>
    <w:p w14:paraId="396F1C89" w14:textId="77777777" w:rsidR="00377CFE" w:rsidRDefault="00377CFE" w:rsidP="00377CFE">
      <w:pPr>
        <w:numPr>
          <w:ilvl w:val="0"/>
          <w:numId w:val="3"/>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76A68464" w14:textId="77777777" w:rsidR="00377CFE" w:rsidRDefault="00377CFE" w:rsidP="00377CFE">
      <w:pPr>
        <w:pStyle w:val="ab"/>
        <w:numPr>
          <w:ilvl w:val="0"/>
          <w:numId w:val="3"/>
        </w:numPr>
        <w:spacing w:after="0" w:line="240" w:lineRule="auto"/>
        <w:ind w:left="0" w:firstLine="0"/>
        <w:rPr>
          <w:rFonts w:ascii="Times New Roman" w:hAnsi="Times New Roman" w:cs="Times New Roman"/>
          <w:kern w:val="2"/>
          <w:sz w:val="20"/>
          <w:szCs w:val="20"/>
          <w:shd w:val="clear" w:color="auto" w:fill="FFFFFF"/>
          <w:lang w:val="kk-KZ"/>
          <w14:ligatures w14:val="standardContextual"/>
        </w:rPr>
      </w:pPr>
      <w:r>
        <w:rPr>
          <w:rFonts w:ascii="Times New Roman" w:hAnsi="Times New Roman" w:cs="Times New Roman"/>
          <w:kern w:val="2"/>
          <w:sz w:val="20"/>
          <w:szCs w:val="20"/>
          <w:shd w:val="clear" w:color="auto" w:fill="FFFFFF"/>
          <w14:ligatures w14:val="standardContextual"/>
        </w:rPr>
        <w:t xml:space="preserve">Заборовская С. Г. Кадровый менеджмент на государственной гражданской и муниципальной службе </w:t>
      </w:r>
      <w:r>
        <w:rPr>
          <w:rFonts w:ascii="Times New Roman" w:hAnsi="Times New Roman" w:cs="Times New Roman"/>
          <w:kern w:val="2"/>
          <w:sz w:val="20"/>
          <w:szCs w:val="20"/>
          <w:shd w:val="clear" w:color="auto" w:fill="FFFFFF"/>
          <w:lang w:val="kk-KZ"/>
          <w14:ligatures w14:val="standardContextual"/>
        </w:rPr>
        <w:t xml:space="preserve"> -</w:t>
      </w:r>
      <w:r>
        <w:rPr>
          <w:rFonts w:ascii="Times New Roman" w:hAnsi="Times New Roman" w:cs="Times New Roman"/>
          <w:kern w:val="2"/>
          <w:sz w:val="20"/>
          <w:szCs w:val="20"/>
          <w:shd w:val="clear" w:color="auto" w:fill="FFFFFF"/>
          <w14:ligatures w14:val="standardContextual"/>
        </w:rPr>
        <w:t>М</w:t>
      </w:r>
      <w:r>
        <w:rPr>
          <w:rFonts w:ascii="Times New Roman" w:hAnsi="Times New Roman" w:cs="Times New Roman"/>
          <w:kern w:val="2"/>
          <w:sz w:val="20"/>
          <w:szCs w:val="20"/>
          <w:shd w:val="clear" w:color="auto" w:fill="FFFFFF"/>
          <w:lang w:val="kk-KZ"/>
          <w14:ligatures w14:val="standardContextual"/>
        </w:rPr>
        <w:t>осква:</w:t>
      </w:r>
      <w:r>
        <w:rPr>
          <w:rFonts w:ascii="Times New Roman" w:hAnsi="Times New Roman" w:cs="Times New Roman"/>
          <w:kern w:val="2"/>
          <w:sz w:val="20"/>
          <w:szCs w:val="20"/>
          <w:shd w:val="clear" w:color="auto" w:fill="FFFFFF"/>
          <w14:ligatures w14:val="standardContextual"/>
        </w:rPr>
        <w:t xml:space="preserve"> Юрайт, 2021. </w:t>
      </w:r>
      <w:r>
        <w:rPr>
          <w:rFonts w:ascii="Times New Roman" w:hAnsi="Times New Roman" w:cs="Times New Roman"/>
          <w:kern w:val="2"/>
          <w:sz w:val="20"/>
          <w:szCs w:val="20"/>
          <w:shd w:val="clear" w:color="auto" w:fill="FFFFFF"/>
          <w:lang w:val="kk-KZ"/>
          <w14:ligatures w14:val="standardContextual"/>
        </w:rPr>
        <w:t>-</w:t>
      </w:r>
      <w:r>
        <w:rPr>
          <w:rFonts w:ascii="Times New Roman" w:hAnsi="Times New Roman" w:cs="Times New Roman"/>
          <w:kern w:val="2"/>
          <w:sz w:val="20"/>
          <w:szCs w:val="20"/>
          <w:shd w:val="clear" w:color="auto" w:fill="FFFFFF"/>
          <w14:ligatures w14:val="standardContextual"/>
        </w:rPr>
        <w:t>209 с.</w:t>
      </w:r>
      <w:r>
        <w:rPr>
          <w:rFonts w:ascii="Times New Roman" w:hAnsi="Times New Roman" w:cs="Times New Roman"/>
          <w:kern w:val="2"/>
          <w:sz w:val="20"/>
          <w:szCs w:val="20"/>
          <w14:ligatures w14:val="standardContextual"/>
        </w:rPr>
        <w:br/>
      </w:r>
      <w:r>
        <w:rPr>
          <w:rFonts w:ascii="Times New Roman" w:hAnsi="Times New Roman" w:cs="Times New Roman"/>
          <w:kern w:val="2"/>
          <w:sz w:val="20"/>
          <w:szCs w:val="20"/>
          <w:shd w:val="clear" w:color="auto" w:fill="FFFFFF"/>
          <w:lang w:val="kk-KZ"/>
          <w14:ligatures w14:val="standardContextual"/>
        </w:rPr>
        <w:t>17. Зюзина Н.Н. Государственная гражданская служба -Липецк, Саратов: Липецкий государственный технический университет, 2022-84 с.</w:t>
      </w:r>
    </w:p>
    <w:p w14:paraId="6D31DB40" w14:textId="77777777" w:rsidR="00377CFE" w:rsidRDefault="00377CFE" w:rsidP="00377CFE">
      <w:pPr>
        <w:pStyle w:val="ab"/>
        <w:spacing w:after="0" w:line="240" w:lineRule="auto"/>
        <w:ind w:left="0"/>
        <w:jc w:val="both"/>
        <w:rPr>
          <w:rFonts w:ascii="Times New Roman" w:hAnsi="Times New Roman" w:cs="Times New Roman"/>
          <w:color w:val="000000"/>
          <w:kern w:val="2"/>
          <w:sz w:val="20"/>
          <w:szCs w:val="20"/>
          <w:shd w:val="clear" w:color="auto" w:fill="FFFFFF"/>
          <w:lang w:val="kk-KZ"/>
          <w14:ligatures w14:val="standardContextual"/>
        </w:rPr>
      </w:pPr>
      <w:r>
        <w:rPr>
          <w:rFonts w:ascii="Times New Roman" w:hAnsi="Times New Roman" w:cs="Times New Roman"/>
          <w:kern w:val="2"/>
          <w:sz w:val="20"/>
          <w:szCs w:val="20"/>
          <w:shd w:val="clear" w:color="auto" w:fill="FFFFFF"/>
          <w:lang w:val="kk-KZ"/>
          <w14:ligatures w14:val="standardContextual"/>
        </w:rPr>
        <w:t>18.</w:t>
      </w:r>
      <w:r>
        <w:rPr>
          <w:rFonts w:ascii="Times New Roman" w:hAnsi="Times New Roman" w:cs="Times New Roman"/>
          <w:kern w:val="2"/>
          <w:sz w:val="20"/>
          <w:szCs w:val="20"/>
          <w:shd w:val="clear" w:color="auto" w:fill="FFFFFF"/>
          <w14:ligatures w14:val="standardContextual"/>
        </w:rPr>
        <w:t xml:space="preserve">Знаменский, Д. Ю. Государственная и муниципальная служба : учебник для вузов </w:t>
      </w:r>
      <w:r>
        <w:rPr>
          <w:rFonts w:ascii="Times New Roman" w:hAnsi="Times New Roman" w:cs="Times New Roman"/>
          <w:kern w:val="2"/>
          <w:sz w:val="20"/>
          <w:szCs w:val="20"/>
          <w:shd w:val="clear" w:color="auto" w:fill="FFFFFF"/>
          <w:lang w:val="kk-KZ"/>
          <w14:ligatures w14:val="standardContextual"/>
        </w:rPr>
        <w:t xml:space="preserve">- </w:t>
      </w:r>
      <w:r>
        <w:rPr>
          <w:rFonts w:ascii="Times New Roman" w:hAnsi="Times New Roman" w:cs="Times New Roman"/>
          <w:kern w:val="2"/>
          <w:sz w:val="20"/>
          <w:szCs w:val="20"/>
          <w:shd w:val="clear" w:color="auto" w:fill="FFFFFF"/>
          <w14:ligatures w14:val="standardContextual"/>
        </w:rPr>
        <w:t>Москва : Юрайт, 2021</w:t>
      </w:r>
      <w:r>
        <w:rPr>
          <w:rFonts w:ascii="Times New Roman" w:hAnsi="Times New Roman" w:cs="Times New Roman"/>
          <w:kern w:val="2"/>
          <w:sz w:val="20"/>
          <w:szCs w:val="20"/>
          <w:shd w:val="clear" w:color="auto" w:fill="FFFFFF"/>
          <w:lang w:val="kk-KZ"/>
          <w14:ligatures w14:val="standardContextual"/>
        </w:rPr>
        <w:t xml:space="preserve"> -</w:t>
      </w:r>
      <w:r>
        <w:rPr>
          <w:rFonts w:ascii="Times New Roman" w:hAnsi="Times New Roman" w:cs="Times New Roman"/>
          <w:kern w:val="2"/>
          <w:sz w:val="20"/>
          <w:szCs w:val="20"/>
          <w:shd w:val="clear" w:color="auto" w:fill="FFFFFF"/>
          <w14:ligatures w14:val="standardContextual"/>
        </w:rPr>
        <w:t xml:space="preserve"> 405 с.</w:t>
      </w:r>
    </w:p>
    <w:p w14:paraId="2CB507E2" w14:textId="77777777" w:rsidR="00377CFE" w:rsidRDefault="00377CFE" w:rsidP="00377CFE">
      <w:pPr>
        <w:tabs>
          <w:tab w:val="left" w:pos="39"/>
        </w:tabs>
        <w:spacing w:line="240" w:lineRule="auto"/>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19.</w:t>
      </w:r>
      <w:r>
        <w:rPr>
          <w:rFonts w:ascii="Times New Roman" w:hAnsi="Times New Roman" w:cs="Times New Roman"/>
          <w:sz w:val="20"/>
          <w:szCs w:val="20"/>
        </w:rPr>
        <w:t>Сансызбаева Г.Н., Мухтарова К.С., Аширбекова Л.Ж. Теория государственного управления. – Алматы:</w:t>
      </w:r>
      <w:r>
        <w:rPr>
          <w:rFonts w:ascii="Times New Roman" w:hAnsi="Times New Roman" w:cs="Times New Roman"/>
          <w:sz w:val="20"/>
          <w:szCs w:val="20"/>
          <w:lang w:val="kk-KZ"/>
        </w:rPr>
        <w:t xml:space="preserve"> Қазақ университеті, 2019. – 317 с.</w:t>
      </w:r>
    </w:p>
    <w:p w14:paraId="37FC36A7" w14:textId="77777777" w:rsidR="00377CFE" w:rsidRDefault="00377CFE" w:rsidP="00377CFE">
      <w:pPr>
        <w:pStyle w:val="ab"/>
        <w:spacing w:after="0" w:line="240" w:lineRule="auto"/>
        <w:ind w:left="0"/>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20.Тұрғынбаева А.Н.  Ұйымдағы өзгерістерді басқару- </w:t>
      </w:r>
      <w:r>
        <w:rPr>
          <w:rFonts w:ascii="Times New Roman" w:eastAsiaTheme="minorEastAsia" w:hAnsi="Times New Roman" w:cs="Times New Roman"/>
          <w:color w:val="000000"/>
          <w:sz w:val="20"/>
          <w:szCs w:val="20"/>
          <w:shd w:val="clear" w:color="auto" w:fill="FFFFFF"/>
          <w:lang w:val="kk-KZ" w:eastAsia="ru-RU"/>
        </w:rPr>
        <w:t>Алматы: Қазақ университеті, 2023-186 б.</w:t>
      </w:r>
    </w:p>
    <w:p w14:paraId="61C97E6E" w14:textId="77777777" w:rsidR="00377CFE" w:rsidRDefault="00377CFE" w:rsidP="00377CFE">
      <w:pPr>
        <w:tabs>
          <w:tab w:val="left" w:pos="39"/>
        </w:tabs>
        <w:spacing w:line="240" w:lineRule="auto"/>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21.</w:t>
      </w:r>
      <w:r>
        <w:rPr>
          <w:rFonts w:ascii="Times New Roman" w:hAnsi="Times New Roman" w:cs="Times New Roman"/>
          <w:sz w:val="20"/>
          <w:szCs w:val="20"/>
        </w:rPr>
        <w:t>Уваров В.Н. Государственнаяслужба и управление – Петропавловск: Сев. Каз. юрид. Академия, 20</w:t>
      </w:r>
      <w:r>
        <w:rPr>
          <w:rFonts w:ascii="Times New Roman" w:hAnsi="Times New Roman" w:cs="Times New Roman"/>
          <w:sz w:val="20"/>
          <w:szCs w:val="20"/>
          <w:lang w:val="kk-KZ"/>
        </w:rPr>
        <w:t>20</w:t>
      </w:r>
      <w:r>
        <w:rPr>
          <w:rFonts w:ascii="Times New Roman" w:hAnsi="Times New Roman" w:cs="Times New Roman"/>
          <w:sz w:val="20"/>
          <w:szCs w:val="20"/>
        </w:rPr>
        <w:t xml:space="preserve"> – 416 с.</w:t>
      </w:r>
    </w:p>
    <w:p w14:paraId="0A043308" w14:textId="77777777" w:rsidR="00377CFE" w:rsidRDefault="00377CFE" w:rsidP="00377CFE">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Pr>
          <w:rFonts w:ascii="Times New Roman" w:hAnsi="Times New Roman" w:cs="Times New Roman"/>
          <w:color w:val="000000"/>
          <w:kern w:val="2"/>
          <w:sz w:val="20"/>
          <w:szCs w:val="20"/>
          <w:shd w:val="clear" w:color="auto" w:fill="FFFFFF"/>
          <w:lang w:val="kk-KZ"/>
          <w14:ligatures w14:val="standardContextual"/>
        </w:rPr>
        <w:t>22.Шувалова Н.Н.,  Горбачев А.И., Соловьева А.К. Кадровая политика на государственной службе-М.: ЮРАЙТ, 2022-367 с.</w:t>
      </w:r>
    </w:p>
    <w:p w14:paraId="5E26710D" w14:textId="77777777" w:rsidR="00377CFE" w:rsidRDefault="00377CFE" w:rsidP="00377CFE">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Pr>
          <w:rFonts w:ascii="Times New Roman" w:hAnsi="Times New Roman" w:cs="Times New Roman"/>
          <w:color w:val="000000"/>
          <w:kern w:val="2"/>
          <w:sz w:val="20"/>
          <w:szCs w:val="20"/>
          <w:shd w:val="clear" w:color="auto" w:fill="FFFFFF"/>
          <w:lang w:val="kk-KZ"/>
          <w14:ligatures w14:val="standardContextual"/>
        </w:rPr>
        <w:t>23.Черепанов В.В. Основы государственной службы и кадровой политики-М.: ЮНИТИ-ДАНА, 2023-679 с.</w:t>
      </w:r>
    </w:p>
    <w:p w14:paraId="03CBF3F1" w14:textId="77777777" w:rsidR="00377CFE" w:rsidRDefault="00377CFE" w:rsidP="00377CFE">
      <w:pPr>
        <w:spacing w:after="0" w:line="240" w:lineRule="auto"/>
        <w:jc w:val="both"/>
        <w:rPr>
          <w:rFonts w:ascii="Times New Roman" w:hAnsi="Times New Roman" w:cs="Times New Roman"/>
          <w:color w:val="000000"/>
          <w:kern w:val="2"/>
          <w:sz w:val="20"/>
          <w:szCs w:val="20"/>
          <w:shd w:val="clear" w:color="auto" w:fill="FFFFFF"/>
          <w14:ligatures w14:val="standardContextual"/>
        </w:rPr>
      </w:pPr>
      <w:r>
        <w:rPr>
          <w:rFonts w:ascii="Times New Roman" w:hAnsi="Times New Roman" w:cs="Times New Roman"/>
          <w:color w:val="000000"/>
          <w:kern w:val="2"/>
          <w:sz w:val="20"/>
          <w:szCs w:val="20"/>
          <w:shd w:val="clear" w:color="auto" w:fill="FFFFFF"/>
          <w:lang w:val="kk-KZ"/>
          <w14:ligatures w14:val="standardContextual"/>
        </w:rPr>
        <w:t xml:space="preserve">24..Фотина Л.В. </w:t>
      </w:r>
      <w:r>
        <w:rPr>
          <w:rFonts w:ascii="Times New Roman" w:hAnsi="Times New Roman" w:cs="Times New Roman"/>
          <w:color w:val="000000"/>
          <w:kern w:val="2"/>
          <w:sz w:val="20"/>
          <w:szCs w:val="20"/>
          <w:shd w:val="clear" w:color="auto" w:fill="FFFFFF"/>
          <w14:ligatures w14:val="standardContextual"/>
        </w:rPr>
        <w:t>Кадровая политика на государственной службе : учебник для вузов  </w:t>
      </w:r>
      <w:r>
        <w:rPr>
          <w:rFonts w:ascii="Times New Roman" w:hAnsi="Times New Roman" w:cs="Times New Roman"/>
          <w:color w:val="000000"/>
          <w:kern w:val="2"/>
          <w:sz w:val="20"/>
          <w:szCs w:val="20"/>
          <w:shd w:val="clear" w:color="auto" w:fill="FFFFFF"/>
          <w:lang w:val="kk-KZ"/>
          <w14:ligatures w14:val="standardContextual"/>
        </w:rPr>
        <w:t>–</w:t>
      </w:r>
      <w:r>
        <w:rPr>
          <w:rFonts w:ascii="Times New Roman" w:hAnsi="Times New Roman" w:cs="Times New Roman"/>
          <w:color w:val="000000"/>
          <w:kern w:val="2"/>
          <w:sz w:val="20"/>
          <w:szCs w:val="20"/>
          <w:shd w:val="clear" w:color="auto" w:fill="FFFFFF"/>
          <w14:ligatures w14:val="standardContextual"/>
        </w:rPr>
        <w:t xml:space="preserve"> Москва</w:t>
      </w:r>
      <w:r>
        <w:rPr>
          <w:rFonts w:ascii="Times New Roman" w:hAnsi="Times New Roman" w:cs="Times New Roman"/>
          <w:color w:val="000000"/>
          <w:kern w:val="2"/>
          <w:sz w:val="20"/>
          <w:szCs w:val="20"/>
          <w:shd w:val="clear" w:color="auto" w:fill="FFFFFF"/>
          <w:lang w:val="kk-KZ"/>
          <w14:ligatures w14:val="standardContextual"/>
        </w:rPr>
        <w:t xml:space="preserve">: </w:t>
      </w:r>
      <w:r>
        <w:rPr>
          <w:rFonts w:ascii="Times New Roman" w:hAnsi="Times New Roman" w:cs="Times New Roman"/>
          <w:color w:val="000000"/>
          <w:kern w:val="2"/>
          <w:sz w:val="20"/>
          <w:szCs w:val="20"/>
          <w:shd w:val="clear" w:color="auto" w:fill="FFFFFF"/>
          <w14:ligatures w14:val="standardContextual"/>
        </w:rPr>
        <w:t xml:space="preserve"> Юрайт, 2023</w:t>
      </w:r>
      <w:r>
        <w:rPr>
          <w:rFonts w:ascii="Times New Roman" w:hAnsi="Times New Roman" w:cs="Times New Roman"/>
          <w:color w:val="000000"/>
          <w:kern w:val="2"/>
          <w:sz w:val="20"/>
          <w:szCs w:val="20"/>
          <w:shd w:val="clear" w:color="auto" w:fill="FFFFFF"/>
          <w:lang w:val="kk-KZ"/>
          <w14:ligatures w14:val="standardContextual"/>
        </w:rPr>
        <w:t>-</w:t>
      </w:r>
      <w:r>
        <w:rPr>
          <w:rFonts w:ascii="Times New Roman" w:hAnsi="Times New Roman" w:cs="Times New Roman"/>
          <w:color w:val="000000"/>
          <w:kern w:val="2"/>
          <w:sz w:val="20"/>
          <w:szCs w:val="20"/>
          <w:shd w:val="clear" w:color="auto" w:fill="FFFFFF"/>
          <w14:ligatures w14:val="standardContextual"/>
        </w:rPr>
        <w:t>362 с. </w:t>
      </w:r>
    </w:p>
    <w:p w14:paraId="425A0D76" w14:textId="77777777" w:rsidR="00377CFE" w:rsidRDefault="00377CFE" w:rsidP="00377CFE">
      <w:pPr>
        <w:tabs>
          <w:tab w:val="left" w:pos="0"/>
          <w:tab w:val="left" w:pos="39"/>
        </w:tabs>
        <w:autoSpaceDE w:val="0"/>
        <w:autoSpaceDN w:val="0"/>
        <w:adjustRightInd w:val="0"/>
        <w:spacing w:line="240" w:lineRule="auto"/>
        <w:contextualSpacing/>
        <w:rPr>
          <w:rFonts w:ascii="Times New Roman" w:hAnsi="Times New Roman" w:cs="Times New Roman"/>
          <w:color w:val="000000" w:themeColor="text1"/>
          <w:sz w:val="20"/>
          <w:szCs w:val="20"/>
        </w:rPr>
      </w:pPr>
    </w:p>
    <w:p w14:paraId="13C34874" w14:textId="77777777" w:rsidR="00377CFE" w:rsidRDefault="00377CFE" w:rsidP="00377CFE">
      <w:pPr>
        <w:tabs>
          <w:tab w:val="left" w:pos="0"/>
          <w:tab w:val="left" w:pos="39"/>
        </w:tabs>
        <w:autoSpaceDE w:val="0"/>
        <w:autoSpaceDN w:val="0"/>
        <w:adjustRightInd w:val="0"/>
        <w:spacing w:line="240" w:lineRule="auto"/>
        <w:contextualSpacing/>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Қосымша әдебиеттер:</w:t>
      </w:r>
    </w:p>
    <w:p w14:paraId="45BF42C9" w14:textId="77777777" w:rsidR="00377CFE" w:rsidRDefault="00377CFE" w:rsidP="00377CFE">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t>1.Жолдыбалина А.С. Сараптамалық талдау орталықтары: заманауи саясат сардарлары-Нұр-Сұлтан, 2019-248 б.</w:t>
      </w:r>
    </w:p>
    <w:p w14:paraId="5571FF25" w14:textId="77777777" w:rsidR="00377CFE" w:rsidRDefault="00377CFE" w:rsidP="00377CFE">
      <w:pPr>
        <w:shd w:val="clear" w:color="auto" w:fill="FFFFFF"/>
        <w:tabs>
          <w:tab w:val="left" w:pos="0"/>
        </w:tabs>
        <w:spacing w:after="0" w:line="240" w:lineRule="auto"/>
        <w:ind w:left="39"/>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2.</w:t>
      </w:r>
      <w:r>
        <w:rPr>
          <w:rFonts w:ascii="Times New Roman" w:eastAsia="Times New Roman" w:hAnsi="Times New Roman"/>
          <w:color w:val="000000"/>
          <w:sz w:val="20"/>
          <w:szCs w:val="20"/>
        </w:rPr>
        <w:t xml:space="preserve">Кибанов А. Я., Ивановская Л. В. Кадровая политика и стратегия управления персоналом </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М.: Проспект</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2020</w:t>
      </w:r>
      <w:r>
        <w:rPr>
          <w:rFonts w:ascii="Times New Roman" w:eastAsia="Times New Roman" w:hAnsi="Times New Roman"/>
          <w:color w:val="000000"/>
          <w:sz w:val="20"/>
          <w:szCs w:val="20"/>
          <w:lang w:val="kk-KZ"/>
        </w:rPr>
        <w:t xml:space="preserve"> -</w:t>
      </w:r>
      <w:r>
        <w:rPr>
          <w:rFonts w:ascii="Times New Roman" w:eastAsia="Times New Roman" w:hAnsi="Times New Roman"/>
          <w:color w:val="000000"/>
          <w:sz w:val="20"/>
          <w:szCs w:val="20"/>
        </w:rPr>
        <w:t xml:space="preserve"> 64 с.</w:t>
      </w:r>
    </w:p>
    <w:p w14:paraId="11561E63" w14:textId="77777777" w:rsidR="00377CFE" w:rsidRDefault="00377CFE" w:rsidP="00377CFE">
      <w:pPr>
        <w:pStyle w:val="ab"/>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3.</w:t>
      </w:r>
      <w:r>
        <w:rPr>
          <w:rFonts w:ascii="Times New Roman" w:eastAsia="Times New Roman" w:hAnsi="Times New Roman"/>
          <w:color w:val="000000"/>
          <w:sz w:val="20"/>
          <w:szCs w:val="20"/>
        </w:rPr>
        <w:t>Кузина И.Г., Панфилова А.О. Социология управления персоналом</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М.: Проспект</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2020</w:t>
      </w:r>
      <w:r>
        <w:rPr>
          <w:rFonts w:ascii="Times New Roman" w:eastAsia="Times New Roman" w:hAnsi="Times New Roman"/>
          <w:color w:val="000000"/>
          <w:sz w:val="20"/>
          <w:szCs w:val="20"/>
          <w:lang w:val="kk-KZ"/>
        </w:rPr>
        <w:t xml:space="preserve"> -</w:t>
      </w:r>
      <w:r>
        <w:rPr>
          <w:rFonts w:ascii="Times New Roman" w:eastAsia="Times New Roman" w:hAnsi="Times New Roman"/>
          <w:color w:val="000000"/>
          <w:sz w:val="20"/>
          <w:szCs w:val="20"/>
        </w:rPr>
        <w:t xml:space="preserve"> 160 с.</w:t>
      </w:r>
    </w:p>
    <w:p w14:paraId="2FD87DAE" w14:textId="77777777" w:rsidR="00377CFE" w:rsidRDefault="00377CFE" w:rsidP="00377CFE">
      <w:pPr>
        <w:pStyle w:val="ab"/>
        <w:shd w:val="clear" w:color="auto" w:fill="FFFFFF"/>
        <w:tabs>
          <w:tab w:val="left" w:pos="0"/>
        </w:tabs>
        <w:spacing w:after="0" w:line="240" w:lineRule="auto"/>
        <w:ind w:left="0"/>
        <w:rPr>
          <w:rFonts w:ascii="Times New Roman" w:eastAsia="Times New Roman" w:hAnsi="Times New Roman" w:cs="Times New Roman"/>
          <w:color w:val="000000"/>
          <w:sz w:val="20"/>
          <w:szCs w:val="20"/>
        </w:rPr>
      </w:pPr>
      <w:r>
        <w:rPr>
          <w:rFonts w:ascii="Times New Roman" w:hAnsi="Times New Roman" w:cs="Times New Roman"/>
          <w:sz w:val="20"/>
          <w:szCs w:val="20"/>
          <w:lang w:val="kk-KZ"/>
        </w:rPr>
        <w:t>4.</w:t>
      </w:r>
      <w:r>
        <w:rPr>
          <w:rFonts w:ascii="Times New Roman" w:hAnsi="Times New Roman" w:cs="Times New Roman"/>
          <w:sz w:val="20"/>
          <w:szCs w:val="20"/>
        </w:rPr>
        <w:t>Нұртазин М.С. Қазақстандағы жергілікті мемлекеттік басқару және мемлекеттік қызмет жүйелері : оқу құралы.-Алматы : Бастау, 201</w:t>
      </w:r>
      <w:r>
        <w:rPr>
          <w:rFonts w:ascii="Times New Roman" w:hAnsi="Times New Roman" w:cs="Times New Roman"/>
          <w:sz w:val="20"/>
          <w:szCs w:val="20"/>
          <w:lang w:val="kk-KZ"/>
        </w:rPr>
        <w:t>8</w:t>
      </w:r>
      <w:r>
        <w:rPr>
          <w:rFonts w:ascii="Times New Roman" w:hAnsi="Times New Roman" w:cs="Times New Roman"/>
          <w:sz w:val="20"/>
          <w:szCs w:val="20"/>
        </w:rPr>
        <w:t>.-256 б.</w:t>
      </w:r>
    </w:p>
    <w:p w14:paraId="1F5A3B27" w14:textId="77777777" w:rsidR="00377CFE" w:rsidRDefault="00377CFE" w:rsidP="00377CFE">
      <w:pPr>
        <w:pStyle w:val="ab"/>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hAnsi="Times New Roman" w:cs="Times New Roman"/>
          <w:sz w:val="20"/>
          <w:szCs w:val="20"/>
          <w:lang w:val="kk-KZ"/>
        </w:rPr>
        <w:t>5.Одегов Ю.Г., Кармашов С.А., Лабаджян М.Г. Кадровая политика и кадровое планирование -М.: Юрайт, 2020-202 с.</w:t>
      </w:r>
    </w:p>
    <w:p w14:paraId="639C10D2" w14:textId="77777777" w:rsidR="00377CFE" w:rsidRDefault="00377CFE" w:rsidP="00377CFE">
      <w:pPr>
        <w:pStyle w:val="ab"/>
        <w:numPr>
          <w:ilvl w:val="0"/>
          <w:numId w:val="4"/>
        </w:numPr>
        <w:shd w:val="clear" w:color="auto" w:fill="FFFFFF"/>
        <w:tabs>
          <w:tab w:val="left" w:pos="0"/>
        </w:tabs>
        <w:spacing w:after="0" w:line="240" w:lineRule="auto"/>
        <w:ind w:left="0" w:firstLine="0"/>
        <w:rPr>
          <w:rFonts w:ascii="Times New Roman" w:eastAsia="Times New Roman" w:hAnsi="Times New Roman"/>
          <w:color w:val="000000"/>
          <w:sz w:val="20"/>
          <w:szCs w:val="20"/>
        </w:rPr>
      </w:pPr>
      <w:r>
        <w:rPr>
          <w:rFonts w:ascii="Times New Roman" w:hAnsi="Times New Roman" w:cs="Times New Roman"/>
          <w:sz w:val="20"/>
          <w:szCs w:val="20"/>
          <w:lang w:val="kk-KZ"/>
        </w:rPr>
        <w:t>Охотский Е.В. Государственная служба -М.: Юрайт, 2020-340 с.</w:t>
      </w:r>
    </w:p>
    <w:p w14:paraId="753E3754" w14:textId="77777777" w:rsidR="00377CFE" w:rsidRDefault="00377CFE" w:rsidP="00377CFE">
      <w:pPr>
        <w:shd w:val="clear" w:color="auto" w:fill="FFFFFF"/>
        <w:tabs>
          <w:tab w:val="left" w:pos="0"/>
        </w:tabs>
        <w:spacing w:after="0" w:line="240" w:lineRule="auto"/>
        <w:ind w:left="39"/>
        <w:contextualSpacing/>
        <w:rPr>
          <w:rFonts w:ascii="Times New Roman" w:eastAsia="Times New Roman" w:hAnsi="Times New Roman"/>
          <w:color w:val="000000"/>
          <w:sz w:val="20"/>
          <w:szCs w:val="20"/>
        </w:rPr>
      </w:pPr>
    </w:p>
    <w:p w14:paraId="6EDD990F" w14:textId="77777777" w:rsidR="00377CFE" w:rsidRDefault="00377CFE" w:rsidP="00377CFE">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Зерттеушілік инфрақұрылымы:</w:t>
      </w:r>
    </w:p>
    <w:p w14:paraId="4645C4EB" w14:textId="77777777" w:rsidR="00377CFE" w:rsidRDefault="00377CFE" w:rsidP="00377CFE">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 Аудитория 219</w:t>
      </w:r>
    </w:p>
    <w:p w14:paraId="7DA03792" w14:textId="77777777" w:rsidR="00377CFE" w:rsidRDefault="00377CFE" w:rsidP="00377CFE">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  Дәріс залы - 5</w:t>
      </w:r>
    </w:p>
    <w:p w14:paraId="0680D1D5" w14:textId="77777777" w:rsidR="00377CFE" w:rsidRDefault="00377CFE" w:rsidP="00377CFE">
      <w:pPr>
        <w:spacing w:after="0" w:line="240" w:lineRule="auto"/>
        <w:rPr>
          <w:rFonts w:ascii="Times New Roman" w:hAnsi="Times New Roman" w:cs="Times New Roman"/>
          <w:b/>
          <w:bCs/>
          <w:color w:val="000000"/>
          <w:sz w:val="20"/>
          <w:szCs w:val="20"/>
        </w:rPr>
      </w:pPr>
    </w:p>
    <w:p w14:paraId="16FE7A2D" w14:textId="77777777" w:rsidR="00377CFE" w:rsidRDefault="00377CFE" w:rsidP="00377CFE">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3BA1C0C0" w14:textId="77777777" w:rsidR="00377CFE" w:rsidRDefault="00377CFE" w:rsidP="00377CFE">
      <w:pPr>
        <w:numPr>
          <w:ilvl w:val="0"/>
          <w:numId w:val="5"/>
        </w:numPr>
        <w:spacing w:line="256" w:lineRule="auto"/>
        <w:contextualSpacing/>
        <w:rPr>
          <w:rFonts w:ascii="Times New Roman" w:hAnsi="Times New Roman" w:cs="Times New Roman"/>
          <w:color w:val="212529"/>
          <w:kern w:val="2"/>
          <w:sz w:val="20"/>
          <w:szCs w:val="20"/>
          <w:shd w:val="clear" w:color="auto" w:fill="F8F9FA"/>
          <w:lang w:val="en-US"/>
          <w14:ligatures w14:val="standardContextual"/>
        </w:rPr>
      </w:pPr>
      <w:r>
        <w:rPr>
          <w:rFonts w:ascii="Times New Roman" w:hAnsi="Times New Roman" w:cs="Times New Roman"/>
          <w:color w:val="212529"/>
          <w:kern w:val="2"/>
          <w:sz w:val="20"/>
          <w:szCs w:val="20"/>
          <w:shd w:val="clear" w:color="auto" w:fill="F8F9FA"/>
          <w:lang w:val="en-US"/>
          <w14:ligatures w14:val="standardContextual"/>
        </w:rPr>
        <w:t>IPR SMART : [</w:t>
      </w:r>
      <w:r>
        <w:rPr>
          <w:rFonts w:ascii="Times New Roman" w:hAnsi="Times New Roman" w:cs="Times New Roman"/>
          <w:color w:val="212529"/>
          <w:kern w:val="2"/>
          <w:sz w:val="20"/>
          <w:szCs w:val="20"/>
          <w:shd w:val="clear" w:color="auto" w:fill="F8F9FA"/>
          <w14:ligatures w14:val="standardContextual"/>
        </w:rPr>
        <w:t>сайт</w:t>
      </w:r>
      <w:r>
        <w:rPr>
          <w:rFonts w:ascii="Times New Roman" w:hAnsi="Times New Roman" w:cs="Times New Roman"/>
          <w:color w:val="212529"/>
          <w:kern w:val="2"/>
          <w:sz w:val="20"/>
          <w:szCs w:val="20"/>
          <w:shd w:val="clear" w:color="auto" w:fill="F8F9FA"/>
          <w:lang w:val="en-US"/>
          <w14:ligatures w14:val="standardContextual"/>
        </w:rPr>
        <w:t>]. — URL: https://www.iprbookshop.ru/120124.html </w:t>
      </w:r>
    </w:p>
    <w:p w14:paraId="476C6CA0" w14:textId="77777777" w:rsidR="00377CFE" w:rsidRDefault="00377CFE" w:rsidP="00377CFE">
      <w:pPr>
        <w:numPr>
          <w:ilvl w:val="0"/>
          <w:numId w:val="5"/>
        </w:numPr>
        <w:spacing w:line="256" w:lineRule="auto"/>
        <w:contextualSpacing/>
        <w:rPr>
          <w:rFonts w:ascii="Times New Roman" w:hAnsi="Times New Roman" w:cs="Times New Roman"/>
          <w:kern w:val="2"/>
          <w:sz w:val="20"/>
          <w:szCs w:val="20"/>
          <w:lang w:val="en-US"/>
          <w14:ligatures w14:val="standardContextual"/>
        </w:rPr>
      </w:pPr>
      <w:r>
        <w:rPr>
          <w:rFonts w:ascii="Times New Roman" w:hAnsi="Times New Roman" w:cs="Times New Roman"/>
          <w:kern w:val="2"/>
          <w:sz w:val="20"/>
          <w:szCs w:val="20"/>
          <w:shd w:val="clear" w:color="auto" w:fill="FFFFFF"/>
          <w:lang w:val="en-US"/>
          <w14:ligatures w14:val="standardContextual"/>
        </w:rPr>
        <w:t>&lt;</w:t>
      </w:r>
      <w:hyperlink r:id="rId6" w:tgtFrame="_new" w:history="1">
        <w:r>
          <w:rPr>
            <w:rStyle w:val="af5"/>
            <w:rFonts w:ascii="Times New Roman" w:hAnsi="Times New Roman" w:cs="Times New Roman"/>
            <w:color w:val="000000" w:themeColor="text1"/>
            <w:kern w:val="2"/>
            <w:sz w:val="20"/>
            <w:szCs w:val="20"/>
            <w:shd w:val="clear" w:color="auto" w:fill="FFFFFF"/>
            <w:lang w:val="en-US"/>
            <w14:ligatures w14:val="standardContextual"/>
          </w:rPr>
          <w:t>https://journals.csu.ru/index.php/management/article/view/1614</w:t>
        </w:r>
      </w:hyperlink>
    </w:p>
    <w:p w14:paraId="25901F07" w14:textId="77777777" w:rsidR="00377CFE" w:rsidRDefault="00377CFE" w:rsidP="00377CFE">
      <w:pPr>
        <w:numPr>
          <w:ilvl w:val="0"/>
          <w:numId w:val="5"/>
        </w:numPr>
        <w:spacing w:line="256" w:lineRule="auto"/>
        <w:contextualSpacing/>
        <w:rPr>
          <w:rFonts w:ascii="Times New Roman" w:hAnsi="Times New Roman" w:cs="Times New Roman"/>
          <w:color w:val="000000"/>
          <w:kern w:val="2"/>
          <w:sz w:val="20"/>
          <w:szCs w:val="20"/>
          <w:shd w:val="clear" w:color="auto" w:fill="FFFFFF"/>
          <w:lang w:val="en-US"/>
          <w14:ligatures w14:val="standardContextual"/>
        </w:rPr>
      </w:pPr>
      <w:r>
        <w:rPr>
          <w:rFonts w:ascii="Times New Roman" w:hAnsi="Times New Roman" w:cs="Times New Roman"/>
          <w:color w:val="212529"/>
          <w:kern w:val="2"/>
          <w:sz w:val="20"/>
          <w:szCs w:val="20"/>
          <w:shd w:val="clear" w:color="auto" w:fill="F8F9FA"/>
          <w:lang w:val="en-US"/>
          <w14:ligatures w14:val="standardContextual"/>
        </w:rPr>
        <w:t>IPR SMART : [</w:t>
      </w:r>
      <w:r>
        <w:rPr>
          <w:rFonts w:ascii="Times New Roman" w:hAnsi="Times New Roman" w:cs="Times New Roman"/>
          <w:color w:val="212529"/>
          <w:kern w:val="2"/>
          <w:sz w:val="20"/>
          <w:szCs w:val="20"/>
          <w:shd w:val="clear" w:color="auto" w:fill="F8F9FA"/>
          <w14:ligatures w14:val="standardContextual"/>
        </w:rPr>
        <w:t>сайт</w:t>
      </w:r>
      <w:r>
        <w:rPr>
          <w:rFonts w:ascii="Times New Roman" w:hAnsi="Times New Roman" w:cs="Times New Roman"/>
          <w:color w:val="212529"/>
          <w:kern w:val="2"/>
          <w:sz w:val="20"/>
          <w:szCs w:val="20"/>
          <w:shd w:val="clear" w:color="auto" w:fill="F8F9FA"/>
          <w:lang w:val="en-US"/>
          <w14:ligatures w14:val="standardContextual"/>
        </w:rPr>
        <w:t>]. — URL: https://www.iprbookshop.ru/121365.html</w:t>
      </w:r>
    </w:p>
    <w:p w14:paraId="099E3531" w14:textId="77777777" w:rsidR="00352D63" w:rsidRPr="00BC3078" w:rsidRDefault="00352D63" w:rsidP="00352D63">
      <w:pPr>
        <w:spacing w:after="0"/>
        <w:ind w:firstLine="709"/>
        <w:jc w:val="both"/>
        <w:rPr>
          <w:rFonts w:ascii="Times New Roman" w:hAnsi="Times New Roman" w:cs="Times New Roman"/>
          <w:sz w:val="24"/>
          <w:szCs w:val="24"/>
          <w:lang w:val="kk-KZ"/>
        </w:rPr>
      </w:pPr>
    </w:p>
    <w:sectPr w:rsidR="00352D63" w:rsidRPr="00BC307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B833155"/>
    <w:multiLevelType w:val="hybridMultilevel"/>
    <w:tmpl w:val="3DEE23C2"/>
    <w:lvl w:ilvl="0" w:tplc="04FE0070">
      <w:start w:val="6"/>
      <w:numFmt w:val="decimal"/>
      <w:lvlText w:val="%1."/>
      <w:lvlJc w:val="left"/>
      <w:pPr>
        <w:ind w:left="759" w:hanging="360"/>
      </w:pPr>
      <w:rPr>
        <w:rFonts w:eastAsiaTheme="minorHAnsi" w:cs="Times New Roman"/>
        <w:color w:val="auto"/>
      </w:rPr>
    </w:lvl>
    <w:lvl w:ilvl="1" w:tplc="04190019">
      <w:start w:val="1"/>
      <w:numFmt w:val="lowerLetter"/>
      <w:lvlText w:val="%2."/>
      <w:lvlJc w:val="left"/>
      <w:pPr>
        <w:ind w:left="1479" w:hanging="360"/>
      </w:pPr>
    </w:lvl>
    <w:lvl w:ilvl="2" w:tplc="0419001B">
      <w:start w:val="1"/>
      <w:numFmt w:val="lowerRoman"/>
      <w:lvlText w:val="%3."/>
      <w:lvlJc w:val="right"/>
      <w:pPr>
        <w:ind w:left="2199" w:hanging="180"/>
      </w:pPr>
    </w:lvl>
    <w:lvl w:ilvl="3" w:tplc="0419000F">
      <w:start w:val="1"/>
      <w:numFmt w:val="decimal"/>
      <w:lvlText w:val="%4."/>
      <w:lvlJc w:val="left"/>
      <w:pPr>
        <w:ind w:left="2919" w:hanging="360"/>
      </w:pPr>
    </w:lvl>
    <w:lvl w:ilvl="4" w:tplc="04190019">
      <w:start w:val="1"/>
      <w:numFmt w:val="lowerLetter"/>
      <w:lvlText w:val="%5."/>
      <w:lvlJc w:val="left"/>
      <w:pPr>
        <w:ind w:left="3639" w:hanging="360"/>
      </w:pPr>
    </w:lvl>
    <w:lvl w:ilvl="5" w:tplc="0419001B">
      <w:start w:val="1"/>
      <w:numFmt w:val="lowerRoman"/>
      <w:lvlText w:val="%6."/>
      <w:lvlJc w:val="right"/>
      <w:pPr>
        <w:ind w:left="4359" w:hanging="180"/>
      </w:pPr>
    </w:lvl>
    <w:lvl w:ilvl="6" w:tplc="0419000F">
      <w:start w:val="1"/>
      <w:numFmt w:val="decimal"/>
      <w:lvlText w:val="%7."/>
      <w:lvlJc w:val="left"/>
      <w:pPr>
        <w:ind w:left="5079" w:hanging="360"/>
      </w:pPr>
    </w:lvl>
    <w:lvl w:ilvl="7" w:tplc="04190019">
      <w:start w:val="1"/>
      <w:numFmt w:val="lowerLetter"/>
      <w:lvlText w:val="%8."/>
      <w:lvlJc w:val="left"/>
      <w:pPr>
        <w:ind w:left="5799" w:hanging="360"/>
      </w:pPr>
    </w:lvl>
    <w:lvl w:ilvl="8" w:tplc="0419001B">
      <w:start w:val="1"/>
      <w:numFmt w:val="lowerRoman"/>
      <w:lvlText w:val="%9."/>
      <w:lvlJc w:val="right"/>
      <w:pPr>
        <w:ind w:left="6519" w:hanging="180"/>
      </w:pPr>
    </w:lvl>
  </w:abstractNum>
  <w:abstractNum w:abstractNumId="2" w15:restartNumberingAfterBreak="0">
    <w:nsid w:val="1DD370D8"/>
    <w:multiLevelType w:val="hybridMultilevel"/>
    <w:tmpl w:val="34DE6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0F5383"/>
    <w:multiLevelType w:val="hybridMultilevel"/>
    <w:tmpl w:val="AB300640"/>
    <w:lvl w:ilvl="0" w:tplc="4892730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5177F5"/>
    <w:multiLevelType w:val="hybridMultilevel"/>
    <w:tmpl w:val="0E5668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6995632">
    <w:abstractNumId w:val="4"/>
  </w:num>
  <w:num w:numId="2" w16cid:durableId="126361933">
    <w:abstractNumId w:val="3"/>
  </w:num>
  <w:num w:numId="3" w16cid:durableId="8854086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70451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01192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14"/>
    <w:rsid w:val="000E2914"/>
    <w:rsid w:val="00151EE5"/>
    <w:rsid w:val="00352D63"/>
    <w:rsid w:val="00377CFE"/>
    <w:rsid w:val="005B0F3A"/>
    <w:rsid w:val="006C0B77"/>
    <w:rsid w:val="006F1C33"/>
    <w:rsid w:val="008242FF"/>
    <w:rsid w:val="00870751"/>
    <w:rsid w:val="00922C48"/>
    <w:rsid w:val="00A07D07"/>
    <w:rsid w:val="00B915B7"/>
    <w:rsid w:val="00BC3078"/>
    <w:rsid w:val="00E4303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4D8D"/>
  <w15:chartTrackingRefBased/>
  <w15:docId w15:val="{53EB3FF1-6528-4147-B0CC-E1D3F41C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352D63"/>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377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7020">
      <w:bodyDiv w:val="1"/>
      <w:marLeft w:val="0"/>
      <w:marRight w:val="0"/>
      <w:marTop w:val="0"/>
      <w:marBottom w:val="0"/>
      <w:divBdr>
        <w:top w:val="none" w:sz="0" w:space="0" w:color="auto"/>
        <w:left w:val="none" w:sz="0" w:space="0" w:color="auto"/>
        <w:bottom w:val="none" w:sz="0" w:space="0" w:color="auto"/>
        <w:right w:val="none" w:sz="0" w:space="0" w:color="auto"/>
      </w:divBdr>
    </w:div>
    <w:div w:id="39932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csu.ru/index.php/management/article/view/1614" TargetMode="External"/><Relationship Id="rId5" Type="http://schemas.openxmlformats.org/officeDocument/2006/relationships/hyperlink" Target="http://www.adilet.za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1735</Words>
  <Characters>9891</Characters>
  <Application>Microsoft Office Word</Application>
  <DocSecurity>0</DocSecurity>
  <Lines>82</Lines>
  <Paragraphs>23</Paragraphs>
  <ScaleCrop>false</ScaleCrop>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2022-06-23T15:41:00Z</dcterms:created>
  <dcterms:modified xsi:type="dcterms:W3CDTF">2023-06-29T08:56:00Z</dcterms:modified>
</cp:coreProperties>
</file>